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551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Memorando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Nro.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STECSDI-SGT-2024-0078-M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96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Quito,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D.M.,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abril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2024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5"/>
        <w:ind w:left="2080"/>
      </w:pP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PARA: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              </w:t>
      </w:r>
      <w:r>
        <w:rPr>
          <w:rFonts w:cs="Times New Roman" w:hAnsi="Times New Roman" w:eastAsia="Times New Roman" w:ascii="Times New Roman"/>
          <w:b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Srta.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Ing.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Carmen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Elizabeth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Estacio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Herrera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5" w:lineRule="exact" w:line="180"/>
        <w:ind w:left="327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7"/>
          <w:szCs w:val="17"/>
        </w:rPr>
        <w:t>Directora</w:t>
      </w:r>
      <w:r>
        <w:rPr>
          <w:rFonts w:cs="Times New Roman" w:hAnsi="Times New Roman" w:eastAsia="Times New Roman" w:ascii="Times New Roman"/>
          <w:b/>
          <w:spacing w:val="22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b/>
          <w:spacing w:val="6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7"/>
          <w:szCs w:val="17"/>
        </w:rPr>
        <w:t>Planificación</w:t>
      </w:r>
      <w:r>
        <w:rPr>
          <w:rFonts w:cs="Times New Roman" w:hAnsi="Times New Roman" w:eastAsia="Times New Roman" w:ascii="Times New Roman"/>
          <w:b/>
          <w:spacing w:val="29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7"/>
          <w:szCs w:val="17"/>
        </w:rPr>
        <w:t>Gestión</w:t>
      </w:r>
      <w:r>
        <w:rPr>
          <w:rFonts w:cs="Times New Roman" w:hAnsi="Times New Roman" w:eastAsia="Times New Roman" w:ascii="Times New Roman"/>
          <w:b/>
          <w:spacing w:val="18"/>
          <w:w w:val="100"/>
          <w:position w:val="-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3"/>
          <w:position w:val="-1"/>
          <w:sz w:val="17"/>
          <w:szCs w:val="17"/>
        </w:rPr>
        <w:t>Estratégica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tabs>
          <w:tab w:pos="3260" w:val="left"/>
        </w:tabs>
        <w:jc w:val="left"/>
        <w:spacing w:before="45" w:lineRule="auto" w:line="259"/>
        <w:ind w:left="3271" w:right="1716" w:hanging="1191"/>
      </w:pP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ASUNTO:</w:t>
      </w:r>
      <w:r>
        <w:rPr>
          <w:rFonts w:cs="Times New Roman" w:hAnsi="Times New Roman" w:eastAsia="Times New Roman" w:ascii="Times New Roman"/>
          <w:b/>
          <w:spacing w:val="-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Remito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respuestas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consultas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ciudadanas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planteadas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marco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Rendición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cuentas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2023.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ind w:left="2080" w:right="7588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mi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consideración: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59"/>
        <w:ind w:left="2080" w:right="1194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atención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memorando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Nro.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STECSDI-DPGE-2024-0196-M,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remito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respuestas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consultas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planteadas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ciudadanía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marco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Rendición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cuentas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2023.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ind w:left="2080" w:right="4763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Respecto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pregunta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2,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me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permito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indicar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siguiente: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59"/>
        <w:ind w:left="2080" w:right="1150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entidad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articuladora,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dentro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modelo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gestión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territorio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Mesas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Intersectoriales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Cantonales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(MIC).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espacios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participación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local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coordinación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interinstitucional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intersectorial,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puede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invitar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participación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Pueblos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Nacionalidades,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para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gestión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coordinación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proyectos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salud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agrícolas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con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entidades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competentes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como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Ministerio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Salud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(MSP)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Ministerio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Agricultura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Ganadería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(MAG).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Además,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marco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las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competencias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Subsecretaría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Fortalecimiento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Inversión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Presupuestos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Resultados,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podría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consultar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proyectos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requeridos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por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ciudadanía,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pueden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canalizar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través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instancia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ind w:left="2080" w:right="2847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cuanto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preguntas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4,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pongo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consideración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respuestas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correspondientes: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ind w:left="2080" w:right="2358"/>
      </w:pP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3.</w:t>
      </w:r>
      <w:r>
        <w:rPr>
          <w:rFonts w:cs="Times New Roman" w:hAnsi="Times New Roman" w:eastAsia="Times New Roman" w:ascii="Times New Roman"/>
          <w:b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¿Cómo</w:t>
      </w:r>
      <w:r>
        <w:rPr>
          <w:rFonts w:cs="Times New Roman" w:hAnsi="Times New Roman" w:eastAsia="Times New Roman" w:ascii="Times New Roman"/>
          <w:b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participar</w:t>
      </w:r>
      <w:r>
        <w:rPr>
          <w:rFonts w:cs="Times New Roman" w:hAnsi="Times New Roman" w:eastAsia="Times New Roman" w:ascii="Times New Roman"/>
          <w:b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como</w:t>
      </w:r>
      <w:r>
        <w:rPr>
          <w:rFonts w:cs="Times New Roman" w:hAnsi="Times New Roman" w:eastAsia="Times New Roman" w:ascii="Times New Roman"/>
          <w:b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organización</w:t>
      </w:r>
      <w:r>
        <w:rPr>
          <w:rFonts w:cs="Times New Roman" w:hAnsi="Times New Roman" w:eastAsia="Times New Roman" w:ascii="Times New Roman"/>
          <w:b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social</w:t>
      </w:r>
      <w:r>
        <w:rPr>
          <w:rFonts w:cs="Times New Roman" w:hAnsi="Times New Roman" w:eastAsia="Times New Roman" w:ascii="Times New Roman"/>
          <w:b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b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las</w:t>
      </w:r>
      <w:r>
        <w:rPr>
          <w:rFonts w:cs="Times New Roman" w:hAnsi="Times New Roman" w:eastAsia="Times New Roman" w:ascii="Times New Roman"/>
          <w:b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mesas/ferias</w:t>
      </w:r>
      <w:r>
        <w:rPr>
          <w:rFonts w:cs="Times New Roman" w:hAnsi="Times New Roman" w:eastAsia="Times New Roman" w:ascii="Times New Roman"/>
          <w:b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realizadas</w:t>
      </w:r>
      <w:r>
        <w:rPr>
          <w:rFonts w:cs="Times New Roman" w:hAnsi="Times New Roman" w:eastAsia="Times New Roman" w:ascii="Times New Roman"/>
          <w:b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b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3"/>
          <w:sz w:val="17"/>
          <w:szCs w:val="17"/>
        </w:rPr>
        <w:t>territorio?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59"/>
        <w:ind w:left="2080" w:right="1150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marco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Gestión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territorial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importante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tener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cuentas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Secretaria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Técnica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Ecuador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Crece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sin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Desnutrición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enfoca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coordinación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gestión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territorio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donde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desarrollan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Mesas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Intersectoriales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Cantonales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son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espacios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coordinación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interinstitucional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intersectorial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fortalecen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participación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local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compromiso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diferentes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actores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sociales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institucionales,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con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finalidad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incidir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determinantes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sociales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desnutrición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crónica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infantil,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través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una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gestión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articulada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que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posibilite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provisión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oportuna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bienes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del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paquete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priorizado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niños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niñas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menores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24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meses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gestantes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nivel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local.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59"/>
        <w:ind w:left="2080" w:right="1150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Mesas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Intersectoriales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Cantonales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están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lideradas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GAD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Cantonales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cuentan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3"/>
          <w:sz w:val="17"/>
          <w:szCs w:val="17"/>
        </w:rPr>
        <w:t>actores</w:t>
      </w:r>
      <w:r>
        <w:rPr>
          <w:rFonts w:cs="Times New Roman" w:hAnsi="Times New Roman" w:eastAsia="Times New Roman" w:ascii="Times New Roman"/>
          <w:b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permanentes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b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son: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STECSDI,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MSP,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DIGERCIC,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MIES,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MINEDUC;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dentro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actores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b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3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b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permanentes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consta: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MAG,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MAATE,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MIDUVI,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OTRAS,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así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como: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Academia,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Organismos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Cooperación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Internacional;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y,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Sociedad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Civil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59"/>
        <w:ind w:left="2080" w:right="1150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importante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tener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que,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dentro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las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Mesas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Intersectoriales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Cantonales,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acciones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estratégicas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que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permiten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fortalecimiento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liderazgo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nivel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territorial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GAD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Cantonal,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así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como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planificación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seguimiento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dotación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paquete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priorizado;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donde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busca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además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articulación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entre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entidades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públicas,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academia,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cooperación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otros;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y,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gestión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componente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Plan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Acción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Cantonal.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59"/>
        <w:ind w:left="2080" w:right="1150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tratarse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espacio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articulación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intersectorial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donde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intervienen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actores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permanentes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permanentes,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puede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considerar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participación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organizaciones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sociales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actores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permanentes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quienes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intervienen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Mesas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Intersectoriales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Cantonales,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permitiendo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fortalecen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participación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local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compromiso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diferentes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actores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sociales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institucionales,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finalidad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incidir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determinantes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sociales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desnutrición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crónica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infantil,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tomando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cuenta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GAD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Cantonal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encargado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emitir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convocatoria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para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participación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Mesas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Intersectoriales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Cantonales.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59"/>
        <w:ind w:left="2080" w:right="1150"/>
      </w:pP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¿En</w:t>
      </w:r>
      <w:r>
        <w:rPr>
          <w:rFonts w:cs="Times New Roman" w:hAnsi="Times New Roman" w:eastAsia="Times New Roman" w:ascii="Times New Roman"/>
          <w:b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qué</w:t>
      </w:r>
      <w:r>
        <w:rPr>
          <w:rFonts w:cs="Times New Roman" w:hAnsi="Times New Roman" w:eastAsia="Times New Roman" w:ascii="Times New Roman"/>
          <w:b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lugar</w:t>
      </w:r>
      <w:r>
        <w:rPr>
          <w:rFonts w:cs="Times New Roman" w:hAnsi="Times New Roman" w:eastAsia="Times New Roman" w:ascii="Times New Roman"/>
          <w:b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puede</w:t>
      </w:r>
      <w:r>
        <w:rPr>
          <w:rFonts w:cs="Times New Roman" w:hAnsi="Times New Roman" w:eastAsia="Times New Roman" w:ascii="Times New Roman"/>
          <w:b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obtener</w:t>
      </w:r>
      <w:r>
        <w:rPr>
          <w:rFonts w:cs="Times New Roman" w:hAnsi="Times New Roman" w:eastAsia="Times New Roman" w:ascii="Times New Roman"/>
          <w:b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información</w:t>
      </w:r>
      <w:r>
        <w:rPr>
          <w:rFonts w:cs="Times New Roman" w:hAnsi="Times New Roman" w:eastAsia="Times New Roman" w:ascii="Times New Roman"/>
          <w:b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sobre</w:t>
      </w:r>
      <w:r>
        <w:rPr>
          <w:rFonts w:cs="Times New Roman" w:hAnsi="Times New Roman" w:eastAsia="Times New Roman" w:ascii="Times New Roman"/>
          <w:b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importancia</w:t>
      </w:r>
      <w:r>
        <w:rPr>
          <w:rFonts w:cs="Times New Roman" w:hAnsi="Times New Roman" w:eastAsia="Times New Roman" w:ascii="Times New Roman"/>
          <w:b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prevención</w:t>
      </w:r>
      <w:r>
        <w:rPr>
          <w:rFonts w:cs="Times New Roman" w:hAnsi="Times New Roman" w:eastAsia="Times New Roman" w:ascii="Times New Roman"/>
          <w:b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desnutrición</w:t>
      </w:r>
      <w:r>
        <w:rPr>
          <w:rFonts w:cs="Times New Roman" w:hAnsi="Times New Roman" w:eastAsia="Times New Roman" w:ascii="Times New Roman"/>
          <w:b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3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bono</w:t>
      </w:r>
      <w:r>
        <w:rPr>
          <w:rFonts w:cs="Times New Roman" w:hAnsi="Times New Roman" w:eastAsia="Times New Roman" w:ascii="Times New Roman"/>
          <w:b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b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b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1000</w:t>
      </w:r>
      <w:r>
        <w:rPr>
          <w:rFonts w:cs="Times New Roman" w:hAnsi="Times New Roman" w:eastAsia="Times New Roman" w:ascii="Times New Roman"/>
          <w:b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3"/>
          <w:sz w:val="17"/>
          <w:szCs w:val="17"/>
        </w:rPr>
        <w:t>días?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6"/>
          <w:szCs w:val="26"/>
        </w:rPr>
        <w:jc w:val="left"/>
        <w:spacing w:before="17" w:lineRule="exact" w:line="260"/>
        <w:sectPr>
          <w:pgMar w:header="755" w:footer="0" w:top="1860" w:bottom="0" w:left="180" w:right="520"/>
          <w:headerReference w:type="default" r:id="rId4"/>
          <w:pgSz w:w="11900" w:h="16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4"/>
        <w:ind w:left="1105" w:right="-44"/>
      </w:pPr>
      <w:r>
        <w:pict>
          <v:group style="position:absolute;margin-left:0pt;margin-top:187.75pt;width:595pt;height:654.25pt;mso-position-horizontal-relative:page;mso-position-vertical-relative:page;z-index:-294" coordorigin="0,3755" coordsize="11900,13085">
            <v:shape style="position:absolute;left:0;top:16676;width:11906;height:162" coordorigin="0,16676" coordsize="11906,162" path="m11900,16676l0,16676,0,16838,11900,16838,11900,16676xe" filled="t" fillcolor="#7457A2" stroked="f">
              <v:path arrowok="t"/>
              <v:fill/>
            </v:shape>
            <v:shape type="#_x0000_t75" style="position:absolute;left:5525;top:15140;width:2034;height:2033">
              <v:imagedata o:title="" r:id="rId5"/>
            </v:shape>
            <v:shape style="position:absolute;left:2036;top:3756;width:8388;height:11908" coordorigin="2036,3756" coordsize="8388,11908" path="m2036,15664l10424,15664,10424,3756,2036,3756,2036,15664xe" filled="t" fillcolor="#FFFFFF" stroked="f">
              <v:path arrowok="t"/>
              <v:fill/>
            </v:shape>
            <v:shape style="position:absolute;left:2260;top:3980;width:1191;height:431" coordorigin="2260,3980" coordsize="1191,431" path="m2260,4411l3451,4411,3451,3980,2260,3980,2260,4411xe" filled="t" fillcolor="#FFFFFF" stroked="f">
              <v:path arrowok="t"/>
              <v:fill/>
            </v:shape>
            <v:shape style="position:absolute;left:3451;top:3980;width:6749;height:431" coordorigin="3451,3980" coordsize="6749,431" path="m3451,4411l10200,4411,10200,3980,3451,3980,3451,4411xe" filled="t" fillcolor="#FFFFFF" stroked="f">
              <v:path arrowok="t"/>
              <v:fill/>
            </v:shape>
            <v:shape style="position:absolute;left:2260;top:4640;width:1191;height:431" coordorigin="2260,4640" coordsize="1191,431" path="m2260,5071l3451,5071,3451,4640,2260,4640,2260,5071xe" filled="t" fillcolor="#FFFFFF" stroked="f">
              <v:path arrowok="t"/>
              <v:fill/>
            </v:shape>
            <v:shape style="position:absolute;left:3451;top:4640;width:6749;height:431" coordorigin="3451,4640" coordsize="6749,431" path="m3451,5071l10200,5071,10200,4640,3451,4640,3451,5071xe" filled="t" fillcolor="#FFFFF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403A70"/>
          <w:spacing w:val="0"/>
          <w:w w:val="90"/>
          <w:sz w:val="16"/>
          <w:szCs w:val="16"/>
        </w:rPr>
        <w:t>Sec</w:t>
      </w:r>
      <w:r>
        <w:rPr>
          <w:rFonts w:cs="Times New Roman" w:hAnsi="Times New Roman" w:eastAsia="Times New Roman" w:ascii="Times New Roman"/>
          <w:color w:val="403A70"/>
          <w:spacing w:val="-1"/>
          <w:w w:val="9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403A70"/>
          <w:spacing w:val="0"/>
          <w:w w:val="9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403A70"/>
          <w:spacing w:val="0"/>
          <w:w w:val="90"/>
          <w:sz w:val="16"/>
          <w:szCs w:val="16"/>
        </w:rPr>
        <w:t>taría</w:t>
      </w:r>
      <w:r>
        <w:rPr>
          <w:rFonts w:cs="Times New Roman" w:hAnsi="Times New Roman" w:eastAsia="Times New Roman" w:ascii="Times New Roman"/>
          <w:color w:val="403A70"/>
          <w:spacing w:val="2"/>
          <w:w w:val="9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03A70"/>
          <w:spacing w:val="-10"/>
          <w:w w:val="7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403A70"/>
          <w:spacing w:val="0"/>
          <w:w w:val="92"/>
          <w:sz w:val="16"/>
          <w:szCs w:val="16"/>
        </w:rPr>
        <w:t>écnica</w:t>
      </w:r>
      <w:r>
        <w:rPr>
          <w:rFonts w:cs="Times New Roman" w:hAnsi="Times New Roman" w:eastAsia="Times New Roman" w:ascii="Times New Roman"/>
          <w:color w:val="403A70"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03A70"/>
          <w:spacing w:val="-1"/>
          <w:w w:val="7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403A70"/>
          <w:spacing w:val="0"/>
          <w:w w:val="90"/>
          <w:sz w:val="16"/>
          <w:szCs w:val="16"/>
        </w:rPr>
        <w:t>cuador</w:t>
      </w:r>
      <w:r>
        <w:rPr>
          <w:rFonts w:cs="Times New Roman" w:hAnsi="Times New Roman" w:eastAsia="Times New Roman" w:ascii="Times New Roman"/>
          <w:color w:val="403A70"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8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403A70"/>
          <w:spacing w:val="-1"/>
          <w:w w:val="8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403A70"/>
          <w:spacing w:val="0"/>
          <w:w w:val="84"/>
          <w:sz w:val="16"/>
          <w:szCs w:val="16"/>
        </w:rPr>
        <w:t>ece</w:t>
      </w:r>
      <w:r>
        <w:rPr>
          <w:rFonts w:cs="Times New Roman" w:hAnsi="Times New Roman" w:eastAsia="Times New Roman" w:ascii="Times New Roman"/>
          <w:color w:val="403A70"/>
          <w:spacing w:val="10"/>
          <w:w w:val="8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84"/>
          <w:sz w:val="16"/>
          <w:szCs w:val="16"/>
        </w:rPr>
        <w:t>Sin</w:t>
      </w:r>
      <w:r>
        <w:rPr>
          <w:rFonts w:cs="Times New Roman" w:hAnsi="Times New Roman" w:eastAsia="Times New Roman" w:ascii="Times New Roman"/>
          <w:color w:val="403A70"/>
          <w:spacing w:val="-8"/>
          <w:w w:val="8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85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color w:val="403A70"/>
          <w:spacing w:val="0"/>
          <w:w w:val="85"/>
          <w:sz w:val="16"/>
          <w:szCs w:val="16"/>
        </w:rPr>
        <w:t>snutrición</w:t>
      </w:r>
      <w:r>
        <w:rPr>
          <w:rFonts w:cs="Times New Roman" w:hAnsi="Times New Roman" w:eastAsia="Times New Roman" w:ascii="Times New Roman"/>
          <w:color w:val="403A70"/>
          <w:spacing w:val="9"/>
          <w:w w:val="8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85"/>
          <w:sz w:val="16"/>
          <w:szCs w:val="16"/>
        </w:rPr>
        <w:t>Infantil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4"/>
        <w:ind w:left="1105"/>
      </w:pPr>
      <w:r>
        <w:rPr>
          <w:rFonts w:cs="Times New Roman" w:hAnsi="Times New Roman" w:eastAsia="Times New Roman" w:ascii="Times New Roman"/>
          <w:color w:val="403A70"/>
          <w:spacing w:val="0"/>
          <w:w w:val="85"/>
          <w:sz w:val="14"/>
          <w:szCs w:val="14"/>
        </w:rPr>
        <w:t>Di</w:t>
      </w:r>
      <w:r>
        <w:rPr>
          <w:rFonts w:cs="Times New Roman" w:hAnsi="Times New Roman" w:eastAsia="Times New Roman" w:ascii="Times New Roman"/>
          <w:color w:val="403A70"/>
          <w:spacing w:val="-1"/>
          <w:w w:val="85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403A70"/>
          <w:spacing w:val="0"/>
          <w:w w:val="85"/>
          <w:sz w:val="14"/>
          <w:szCs w:val="14"/>
        </w:rPr>
        <w:t>ección:</w:t>
      </w:r>
      <w:r>
        <w:rPr>
          <w:rFonts w:cs="Times New Roman" w:hAnsi="Times New Roman" w:eastAsia="Times New Roman" w:ascii="Times New Roman"/>
          <w:color w:val="403A70"/>
          <w:spacing w:val="0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-1"/>
          <w:w w:val="6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403A70"/>
          <w:spacing w:val="-1"/>
          <w:w w:val="65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403A70"/>
          <w:spacing w:val="0"/>
          <w:w w:val="65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403A70"/>
          <w:spacing w:val="6"/>
          <w:w w:val="6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5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403A70"/>
          <w:spacing w:val="0"/>
          <w:w w:val="87"/>
          <w:sz w:val="14"/>
          <w:szCs w:val="14"/>
        </w:rPr>
        <w:t>tahualpa</w:t>
      </w:r>
      <w:r>
        <w:rPr>
          <w:rFonts w:cs="Times New Roman" w:hAnsi="Times New Roman" w:eastAsia="Times New Roman" w:ascii="Times New Roman"/>
          <w:color w:val="403A70"/>
          <w:spacing w:val="-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75"/>
          <w:sz w:val="14"/>
          <w:szCs w:val="14"/>
        </w:rPr>
        <w:t>oe1-109</w:t>
      </w:r>
      <w:r>
        <w:rPr>
          <w:rFonts w:cs="Times New Roman" w:hAnsi="Times New Roman" w:eastAsia="Times New Roman" w:ascii="Times New Roman"/>
          <w:color w:val="403A70"/>
          <w:spacing w:val="6"/>
          <w:w w:val="7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75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403A70"/>
          <w:spacing w:val="0"/>
          <w:w w:val="7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75"/>
          <w:sz w:val="14"/>
          <w:szCs w:val="14"/>
        </w:rPr>
        <w:t>10</w:t>
      </w:r>
      <w:r>
        <w:rPr>
          <w:rFonts w:cs="Times New Roman" w:hAnsi="Times New Roman" w:eastAsia="Times New Roman" w:ascii="Times New Roman"/>
          <w:color w:val="403A70"/>
          <w:spacing w:val="-5"/>
          <w:w w:val="7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75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403A70"/>
          <w:spacing w:val="19"/>
          <w:w w:val="7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100"/>
          <w:sz w:val="14"/>
          <w:szCs w:val="14"/>
        </w:rPr>
        <w:t>agosto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atLeast" w:line="160"/>
        <w:ind w:left="1105" w:right="128"/>
      </w:pPr>
      <w:r>
        <w:pict>
          <v:group style="position:absolute;margin-left:420.407pt;margin-top:799.224pt;width:47.5351pt;height:17.8537pt;mso-position-horizontal-relative:page;mso-position-vertical-relative:page;z-index:-292" coordorigin="8408,15984" coordsize="951,357">
            <v:shape style="position:absolute;left:8418;top:15998;width:303;height:329" coordorigin="8418,15998" coordsize="303,329" path="m8562,16137l8605,16045,8699,16045,8721,15998,8572,15998,8418,16327,8568,16327,8590,16280,8495,16280,8540,16184,8615,16184,8637,16137,8562,16137xe" filled="t" fillcolor="#403A70" stroked="f">
              <v:path arrowok="t"/>
              <v:fill/>
            </v:shape>
            <v:shape style="position:absolute;left:8623;top:15994;width:266;height:337" coordorigin="8623,15994" coordsize="266,337" path="m8885,16015l8874,16004,8857,15997,8834,15994,8828,15995,8807,15997,8787,16003,8769,16012,8753,16024,8738,16039,8725,16057,8714,16077,8634,16248,8624,16276,8623,16295,8627,16311,8638,16322,8654,16329,8677,16331,8684,16331,8705,16328,8725,16322,8743,16313,8759,16301,8774,16286,8787,16269,8798,16248,8818,16205,8766,16205,8744,16252,8735,16267,8719,16280,8701,16284,8693,16283,8683,16274,8688,16252,8770,16074,8780,16058,8796,16045,8814,16041,8822,16042,8832,16052,8827,16074,8811,16109,8863,16109,8877,16077,8880,16072,8887,16049,8889,16030,8885,16015xe" filled="t" fillcolor="#403A70" stroked="f">
              <v:path arrowok="t"/>
              <v:fill/>
            </v:shape>
            <v:shape style="position:absolute;left:8816;top:15998;width:292;height:333" coordorigin="8816,15998" coordsize="292,333" path="m8818,16277l8816,16296,8821,16311,8831,16322,8848,16329,8871,16332,8878,16331,8899,16329,8918,16323,8936,16314,8953,16302,8967,16287,8980,16269,8991,16249,9108,15998,9056,15998,8938,16252,8929,16267,8913,16280,8895,16284,8887,16283,8876,16274,8881,16252,9000,15998,8945,15998,8828,16249,8826,16254,8818,16277xe" filled="t" fillcolor="#403A70" stroked="f">
              <v:path arrowok="t"/>
              <v:fill/>
            </v:shape>
            <v:shape style="position:absolute;left:8980;top:15998;width:219;height:329" coordorigin="8980,15998" coordsize="219,329" path="m9190,15998l9096,16223,9200,16057,9190,15998xe" filled="t" fillcolor="#403A70" stroked="f">
              <v:path arrowok="t"/>
              <v:fill/>
            </v:shape>
            <v:shape style="position:absolute;left:8980;top:15998;width:219;height:329" coordorigin="8980,15998" coordsize="219,329" path="m8980,16327l9031,16327,9068,16268,9135,16268,9117,16327,9172,16327,9270,15998,9190,15998,9200,16057,9149,16223,9096,16223,9190,15998,8980,16327xe" filled="t" fillcolor="#403A70" stroked="f">
              <v:path arrowok="t"/>
              <v:fill/>
            </v:shape>
            <v:shape style="position:absolute;left:9198;top:15998;width:151;height:329" coordorigin="9198,15998" coordsize="151,329" path="m9284,16327l9289,16327,9311,16325,9331,16319,9349,16311,9348,16248,9339,16263,9323,16276,9305,16280,9284,16327xe" filled="t" fillcolor="#403A70" stroked="f">
              <v:path arrowok="t"/>
              <v:fill/>
            </v:shape>
            <v:shape style="position:absolute;left:9198;top:15998;width:151;height:329" coordorigin="9198,15998" coordsize="151,329" path="m9489,16018l9478,16007,9461,16000,9438,15998,9351,15998,9198,16327,9284,16327,9305,16280,9274,16280,9384,16045,9415,16045,9422,16046,9433,16055,9428,16077,9348,16248,9349,16311,9365,16299,9380,16284,9393,16266,9404,16246,9481,16080,9491,16052,9493,16033,9489,16018xe" filled="t" fillcolor="#403A7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403A70"/>
          <w:spacing w:val="-1"/>
          <w:w w:val="8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403A70"/>
          <w:spacing w:val="0"/>
          <w:w w:val="81"/>
          <w:sz w:val="14"/>
          <w:szCs w:val="14"/>
        </w:rPr>
        <w:t>ódigo</w:t>
      </w:r>
      <w:r>
        <w:rPr>
          <w:rFonts w:cs="Times New Roman" w:hAnsi="Times New Roman" w:eastAsia="Times New Roman" w:ascii="Times New Roman"/>
          <w:color w:val="403A70"/>
          <w:spacing w:val="0"/>
          <w:w w:val="8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81"/>
          <w:sz w:val="14"/>
          <w:szCs w:val="14"/>
        </w:rPr>
        <w:t>postal:</w:t>
      </w:r>
      <w:r>
        <w:rPr>
          <w:rFonts w:cs="Times New Roman" w:hAnsi="Times New Roman" w:eastAsia="Times New Roman" w:ascii="Times New Roman"/>
          <w:color w:val="403A70"/>
          <w:spacing w:val="0"/>
          <w:w w:val="8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9"/>
          <w:w w:val="8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70"/>
          <w:sz w:val="14"/>
          <w:szCs w:val="14"/>
        </w:rPr>
        <w:t>170</w:t>
      </w:r>
      <w:r>
        <w:rPr>
          <w:rFonts w:cs="Times New Roman" w:hAnsi="Times New Roman" w:eastAsia="Times New Roman" w:ascii="Times New Roman"/>
          <w:color w:val="403A70"/>
          <w:spacing w:val="-2"/>
          <w:w w:val="70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403A70"/>
          <w:spacing w:val="0"/>
          <w:w w:val="70"/>
          <w:sz w:val="14"/>
          <w:szCs w:val="14"/>
        </w:rPr>
        <w:t>19</w:t>
      </w:r>
      <w:r>
        <w:rPr>
          <w:rFonts w:cs="Times New Roman" w:hAnsi="Times New Roman" w:eastAsia="Times New Roman" w:ascii="Times New Roman"/>
          <w:color w:val="403A70"/>
          <w:spacing w:val="4"/>
          <w:w w:val="7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100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403A70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82"/>
          <w:sz w:val="14"/>
          <w:szCs w:val="14"/>
        </w:rPr>
        <w:t>Quito-</w:t>
      </w:r>
      <w:r>
        <w:rPr>
          <w:rFonts w:cs="Times New Roman" w:hAnsi="Times New Roman" w:eastAsia="Times New Roman" w:ascii="Times New Roman"/>
          <w:color w:val="403A70"/>
          <w:spacing w:val="-1"/>
          <w:w w:val="8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03A70"/>
          <w:spacing w:val="0"/>
          <w:w w:val="82"/>
          <w:sz w:val="14"/>
          <w:szCs w:val="14"/>
        </w:rPr>
        <w:t>cuador.</w:t>
      </w:r>
      <w:r>
        <w:rPr>
          <w:rFonts w:cs="Times New Roman" w:hAnsi="Times New Roman" w:eastAsia="Times New Roman" w:ascii="Times New Roman"/>
          <w:color w:val="403A70"/>
          <w:spacing w:val="-7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-7"/>
          <w:w w:val="8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403A70"/>
          <w:spacing w:val="0"/>
          <w:w w:val="82"/>
          <w:sz w:val="14"/>
          <w:szCs w:val="14"/>
        </w:rPr>
        <w:t>elé</w:t>
      </w:r>
      <w:r>
        <w:rPr>
          <w:rFonts w:cs="Times New Roman" w:hAnsi="Times New Roman" w:eastAsia="Times New Roman" w:ascii="Times New Roman"/>
          <w:color w:val="403A70"/>
          <w:spacing w:val="0"/>
          <w:w w:val="82"/>
          <w:sz w:val="14"/>
          <w:szCs w:val="14"/>
        </w:rPr>
        <w:t>fono:</w:t>
      </w:r>
      <w:r>
        <w:rPr>
          <w:rFonts w:cs="Times New Roman" w:hAnsi="Times New Roman" w:eastAsia="Times New Roman" w:ascii="Times New Roman"/>
          <w:color w:val="403A70"/>
          <w:spacing w:val="18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82"/>
          <w:sz w:val="14"/>
          <w:szCs w:val="14"/>
        </w:rPr>
        <w:t>+593-2</w:t>
      </w:r>
      <w:r>
        <w:rPr>
          <w:rFonts w:cs="Times New Roman" w:hAnsi="Times New Roman" w:eastAsia="Times New Roman" w:ascii="Times New Roman"/>
          <w:color w:val="403A70"/>
          <w:spacing w:val="-1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82"/>
          <w:sz w:val="14"/>
          <w:szCs w:val="14"/>
        </w:rPr>
        <w:t>399</w:t>
      </w:r>
      <w:r>
        <w:rPr>
          <w:rFonts w:cs="Times New Roman" w:hAnsi="Times New Roman" w:eastAsia="Times New Roman" w:ascii="Times New Roman"/>
          <w:color w:val="403A70"/>
          <w:spacing w:val="-5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100"/>
          <w:sz w:val="14"/>
          <w:szCs w:val="14"/>
        </w:rPr>
        <w:t>5600</w:t>
      </w:r>
      <w:r>
        <w:rPr>
          <w:rFonts w:cs="Times New Roman" w:hAnsi="Times New Roman" w:eastAsia="Times New Roman" w:ascii="Times New Roman"/>
          <w:color w:val="403A70"/>
          <w:spacing w:val="0"/>
          <w:w w:val="100"/>
          <w:sz w:val="14"/>
          <w:szCs w:val="14"/>
        </w:rPr>
        <w:t> </w:t>
      </w:r>
      <w:hyperlink r:id="rId6">
        <w:r>
          <w:rPr>
            <w:rFonts w:cs="Times New Roman" w:hAnsi="Times New Roman" w:eastAsia="Times New Roman" w:ascii="Times New Roman"/>
            <w:color w:val="403A70"/>
            <w:spacing w:val="2"/>
            <w:w w:val="76"/>
            <w:sz w:val="14"/>
            <w:szCs w:val="14"/>
          </w:rPr>
          <w:t>w</w:t>
        </w:r>
        <w:r>
          <w:rPr>
            <w:rFonts w:cs="Times New Roman" w:hAnsi="Times New Roman" w:eastAsia="Times New Roman" w:ascii="Times New Roman"/>
            <w:color w:val="403A70"/>
            <w:spacing w:val="2"/>
            <w:w w:val="76"/>
            <w:sz w:val="14"/>
            <w:szCs w:val="14"/>
          </w:rPr>
          <w:t>w</w:t>
        </w:r>
        <w:r>
          <w:rPr>
            <w:rFonts w:cs="Times New Roman" w:hAnsi="Times New Roman" w:eastAsia="Times New Roman" w:ascii="Times New Roman"/>
            <w:color w:val="403A70"/>
            <w:spacing w:val="-1"/>
            <w:w w:val="76"/>
            <w:sz w:val="14"/>
            <w:szCs w:val="14"/>
          </w:rPr>
          <w:t>w</w:t>
        </w:r>
        <w:r>
          <w:rPr>
            <w:rFonts w:cs="Times New Roman" w:hAnsi="Times New Roman" w:eastAsia="Times New Roman" w:ascii="Times New Roman"/>
            <w:color w:val="403A70"/>
            <w:spacing w:val="0"/>
            <w:w w:val="85"/>
            <w:sz w:val="14"/>
            <w:szCs w:val="14"/>
          </w:rPr>
          <w:t>.infanci</w:t>
        </w:r>
        <w:r>
          <w:rPr>
            <w:rFonts w:cs="Times New Roman" w:hAnsi="Times New Roman" w:eastAsia="Times New Roman" w:ascii="Times New Roman"/>
            <w:color w:val="403A70"/>
            <w:spacing w:val="-1"/>
            <w:w w:val="85"/>
            <w:sz w:val="14"/>
            <w:szCs w:val="14"/>
          </w:rPr>
          <w:t>a</w:t>
        </w:r>
        <w:r>
          <w:rPr>
            <w:rFonts w:cs="Times New Roman" w:hAnsi="Times New Roman" w:eastAsia="Times New Roman" w:ascii="Times New Roman"/>
            <w:color w:val="403A70"/>
            <w:spacing w:val="-1"/>
            <w:w w:val="76"/>
            <w:sz w:val="14"/>
            <w:szCs w:val="14"/>
          </w:rPr>
          <w:t>.</w:t>
        </w:r>
        <w:r>
          <w:rPr>
            <w:rFonts w:cs="Times New Roman" w:hAnsi="Times New Roman" w:eastAsia="Times New Roman" w:ascii="Times New Roman"/>
            <w:color w:val="403A70"/>
            <w:spacing w:val="0"/>
            <w:w w:val="83"/>
            <w:sz w:val="14"/>
            <w:szCs w:val="14"/>
          </w:rPr>
          <w:t>go</w:t>
        </w:r>
        <w:r>
          <w:rPr>
            <w:rFonts w:cs="Times New Roman" w:hAnsi="Times New Roman" w:eastAsia="Times New Roman" w:ascii="Times New Roman"/>
            <w:color w:val="403A70"/>
            <w:spacing w:val="-2"/>
            <w:w w:val="83"/>
            <w:sz w:val="14"/>
            <w:szCs w:val="14"/>
          </w:rPr>
          <w:t>b</w:t>
        </w:r>
        <w:r>
          <w:rPr>
            <w:rFonts w:cs="Times New Roman" w:hAnsi="Times New Roman" w:eastAsia="Times New Roman" w:ascii="Times New Roman"/>
            <w:color w:val="403A70"/>
            <w:spacing w:val="-1"/>
            <w:w w:val="76"/>
            <w:sz w:val="14"/>
            <w:szCs w:val="14"/>
          </w:rPr>
          <w:t>.</w:t>
        </w:r>
        <w:r>
          <w:rPr>
            <w:rFonts w:cs="Times New Roman" w:hAnsi="Times New Roman" w:eastAsia="Times New Roman" w:ascii="Times New Roman"/>
            <w:color w:val="403A70"/>
            <w:spacing w:val="0"/>
            <w:w w:val="91"/>
            <w:sz w:val="14"/>
            <w:szCs w:val="14"/>
          </w:rPr>
          <w:t>ec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60"/>
        <w:ind w:left="103"/>
      </w:pP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*</w:t>
      </w: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Documento</w:t>
      </w: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firmado</w:t>
      </w: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electrónicamente</w:t>
      </w: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por</w:t>
      </w: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Quipux</w:t>
      </w:r>
      <w:r>
        <w:rPr>
          <w:rFonts w:cs="Arial" w:hAnsi="Arial" w:eastAsia="Arial" w:ascii="Arial"/>
          <w:spacing w:val="0"/>
          <w:w w:val="100"/>
          <w:position w:val="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type w:val="continuous"/>
          <w:pgSz w:w="11900" w:h="16840"/>
          <w:pgMar w:top="1860" w:bottom="0" w:left="180" w:right="520"/>
          <w:cols w:num="2" w:equalWidth="off">
            <w:col w:w="4413" w:space="6461"/>
            <w:col w:w="326"/>
          </w:cols>
        </w:sectPr>
      </w:pPr>
      <w:r>
        <w:pict>
          <v:group style="position:absolute;margin-left:467.698pt;margin-top:-25.786pt;width:63.841pt;height:28.151pt;mso-position-horizontal-relative:page;mso-position-vertical-relative:paragraph;z-index:-293" coordorigin="9354,-516" coordsize="1277,563">
            <v:shape style="position:absolute;left:9819;top:-506;width:381;height:543" coordorigin="9819,-506" coordsize="381,543" path="m10196,-501l10192,-502,10185,-503,10179,-504,10171,-505,10169,-505,10165,-505,10160,-506,10156,-506,10126,-503,10100,-495,10079,-485,10063,-472,10049,-458,10033,-435,9930,-213,9819,30,9838,34,9858,37,9868,37,9896,35,9921,28,9941,18,9958,6,9971,-6,9987,-27,9989,-31,9992,-35,9995,-40,9998,-47,10200,-499,10196,-501xe" filled="t" fillcolor="#FEC82C" stroked="f">
              <v:path arrowok="t"/>
              <v:fill/>
            </v:shape>
            <v:shape style="position:absolute;left:10027;top:-506;width:383;height:543" coordorigin="10027,-506" coordsize="383,543" path="m10404,-501l10399,-502,10392,-503,10386,-504,10379,-505,10376,-505,10372,-505,10368,-506,10363,-506,10333,-503,10308,-495,10287,-485,10270,-472,10257,-458,10241,-435,10179,-303,10027,30,10046,35,10066,37,10075,37,10104,35,10128,28,10148,18,10165,6,10178,-6,10194,-27,10197,-31,10199,-35,10202,-40,10410,-498,10406,-500,10404,-501xe" filled="t" fillcolor="#3E4192" stroked="f">
              <v:path arrowok="t"/>
              <v:fill/>
            </v:shape>
            <v:shape style="position:absolute;left:10238;top:-506;width:383;height:543" coordorigin="10238,-506" coordsize="383,543" path="m10614,-501l10610,-502,10603,-503,10597,-504,10589,-505,10587,-505,10583,-505,10578,-506,10574,-506,10544,-503,10518,-495,10497,-485,10481,-472,10467,-458,10451,-435,10390,-303,10238,30,10256,35,10277,37,10286,37,10314,35,10339,28,10359,18,10376,6,10389,-6,10405,-27,10407,-31,10410,-35,10413,-40,10621,-498,10616,-500,10614,-501xe" filled="t" fillcolor="#EB3342" stroked="f">
              <v:path arrowok="t"/>
              <v:fill/>
            </v:shape>
            <v:shape style="position:absolute;left:9422;top:-324;width:268;height:337" coordorigin="9422,-324" coordsize="268,337" path="m9438,4l9455,11,9478,13,9486,13,9492,-35,9481,-44,9486,-66,9569,-244,9579,-260,9594,-273,9613,-277,9620,-276,9631,-266,9626,-244,9543,-66,9544,-5,9561,-17,9575,-32,9588,-50,9599,-70,9679,-241,9689,-270,9690,-289,9685,-304,9674,-315,9658,-321,9635,-324,9627,-323,9606,-321,9586,-315,9568,-306,9552,-294,9537,-279,9524,-261,9513,-241,9433,-70,9423,-41,9422,-22,9427,-7,9438,4xe" filled="t" fillcolor="#403A70" stroked="f">
              <v:path arrowok="t"/>
              <v:fill/>
            </v:shape>
            <v:shape style="position:absolute;left:9422;top:-324;width:268;height:337" coordorigin="9422,-324" coordsize="268,337" path="m9500,-34l9492,-35,9486,13,9506,10,9526,4,9544,-5,9543,-66,9534,-51,9518,-38,9500,-34xe" filled="t" fillcolor="#403A70" stroked="f">
              <v:path arrowok="t"/>
              <v:fill/>
            </v:shape>
            <v:shape style="position:absolute;left:9593;top:-262;width:232;height:163" coordorigin="9593,-262" coordsize="232,163" path="m9818,-239l9810,-157,9826,-168,9824,-262,9818,-239xe" filled="t" fillcolor="#403A70" stroked="f">
              <v:path arrowok="t"/>
              <v:fill/>
            </v:shape>
            <v:shape style="position:absolute;left:9593;top:-262;width:232;height:163" coordorigin="9593,-262" coordsize="232,163" path="m9747,-320l9593,9,9648,9,9711,-125,9731,-125,9749,-120,9754,-107,9746,-83,9722,-31,9720,-26,9710,-3,9708,9,9764,9,9764,8,9768,-10,9776,-31,9800,-82,9801,-83,9810,-106,9813,-126,9809,-141,9796,-152,9810,-157,9818,-239,9803,-207,9803,-206,9789,-186,9773,-175,9754,-172,9733,-172,9780,-273,9806,-273,9815,-272,9824,-262,9826,-168,9840,-182,9853,-198,9863,-218,9876,-244,9884,-268,9887,-286,9883,-301,9872,-312,9854,-318,9830,-320,9747,-320xe" filled="t" fillcolor="#403A70" stroked="f">
              <v:path arrowok="t"/>
              <v:fill/>
            </v:shape>
            <v:shape style="position:absolute;left:9364;top:-479;width:121;height:132" coordorigin="9364,-479" coordsize="121,132" path="m9421,-424l9438,-461,9476,-461,9485,-479,9425,-479,9364,-348,9424,-348,9433,-367,9395,-367,9413,-405,9443,-405,9451,-424,9421,-424xe" filled="t" fillcolor="#403A70" stroked="f">
              <v:path arrowok="t"/>
              <v:fill/>
            </v:shape>
            <v:shape style="position:absolute;left:9437;top:-479;width:83;height:132" coordorigin="9437,-479" coordsize="83,132" path="m9468,-367l9521,-479,9499,-479,9437,-348,9495,-348,9504,-367,9468,-367xe" filled="t" fillcolor="#403A70" stroked="f">
              <v:path arrowok="t"/>
              <v:fill/>
            </v:shape>
            <v:shape style="position:absolute;left:9539;top:-479;width:131;height:132" coordorigin="9539,-479" coordsize="131,132" path="m9603,-443l9586,-348,9609,-348,9670,-479,9651,-479,9614,-401,9628,-479,9601,-479,9539,-348,9559,-348,9603,-443xe" filled="t" fillcolor="#403A70" stroked="f">
              <v:path arrowok="t"/>
              <v:fill/>
            </v:shape>
            <v:shape style="position:absolute;left:9634;top:-479;width:116;height:133" coordorigin="9634,-479" coordsize="116,133" path="m9685,-479l9638,-379,9634,-368,9637,-352,9655,-346,9674,-350,9691,-361,9703,-379,9750,-479,9729,-479,9682,-378,9678,-369,9672,-365,9658,-365,9655,-369,9659,-378,9707,-479,9685,-479xe" filled="t" fillcolor="#403A70" stroked="f">
              <v:path arrowok="t"/>
              <v:fill/>
            </v:shape>
            <v:shape style="position:absolute;left:9704;top:-479;width:121;height:132" coordorigin="9704,-479" coordsize="121,132" path="m9761,-424l9778,-461,9816,-461,9825,-479,9765,-479,9704,-348,9764,-348,9772,-367,9734,-367,9752,-405,9782,-405,9791,-424,9761,-424xe" filled="t" fillcolor="#403A70" stroked="f">
              <v:path arrowok="t"/>
              <v:fill/>
            </v:shape>
            <v:shape style="position:absolute;left:9793;top:-479;width:116;height:132" coordorigin="9793,-479" coordsize="116,132" path="m9821,-372l9855,-479,9833,-479,9793,-348,9825,-348,9908,-479,9888,-479,9821,-372xe" filled="t" fillcolor="#403A70" stroked="f">
              <v:path arrowok="t"/>
              <v:fill/>
            </v:shape>
            <v:shape style="position:absolute;left:9866;top:-481;width:106;height:135" coordorigin="9866,-481" coordsize="106,135" path="m9870,-379l9866,-368,9869,-352,9888,-346,9907,-350,9903,-365,9890,-365,9887,-369,9891,-378,9924,-449,9929,-459,9935,-462,9949,-462,9951,-459,9947,-449,9914,-378,9924,-361,9936,-379,9968,-448,9972,-459,9969,-475,9951,-481,9931,-477,9914,-466,9902,-448,9870,-379xe" filled="t" fillcolor="#403A70" stroked="f">
              <v:path arrowok="t"/>
              <v:fill/>
            </v:shape>
            <v:shape style="position:absolute;left:9866;top:-481;width:106;height:135" coordorigin="9866,-481" coordsize="106,135" path="m9910,-369l9903,-365,9907,-350,9924,-361,9914,-378,9910,-369xe" filled="t" fillcolor="#403A7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1/3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551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Memorando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Nro.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STECSDI-SGT-2024-0078-M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96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Quito,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D.M.,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abril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2024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35" w:lineRule="auto" w:line="259"/>
        <w:ind w:left="2080" w:right="1150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desnutrición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crónica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uno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mayores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problemas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salud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pública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Ecuador,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afectando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especialmente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niños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menores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años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mujeres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gestión,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por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esta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razón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que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Secretaria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Técnica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Ecuador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Crece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sin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Desnutrición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como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ente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articulador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busca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participación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activa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actores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permanentes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como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son: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STECSDI,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MSP,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DIGERCIC,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MIES,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MINEDUC;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actores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permanentes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donde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consta: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MAG,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MAATE,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MIDUVI,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OTRAS,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como: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Academia,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Organismos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Cooperación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Internacional;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y,</w:t>
      </w:r>
      <w:r>
        <w:rPr>
          <w:rFonts w:cs="Times New Roman" w:hAnsi="Times New Roman" w:eastAsia="Times New Roman" w:ascii="Times New Roman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Sociedad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Civil,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esto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través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Mesas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Intersectoriales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Cantonales,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siendo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fundamental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trabajo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articulado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prevenir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desnutrición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crónica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infantil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Ecuador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entrega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del</w:t>
      </w:r>
      <w:r>
        <w:rPr>
          <w:rFonts w:cs="Times New Roman" w:hAnsi="Times New Roman" w:eastAsia="Times New Roman" w:ascii="Times New Roman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paquete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priorizado,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para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esta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manera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garantizar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un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mejor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futuro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para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niños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niñas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país.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ind w:left="2080" w:right="2265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prestaciones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paquete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priorizado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resumen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elementos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constan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7"/>
          <w:szCs w:val="17"/>
        </w:rPr>
        <w:t>Anexo</w:t>
      </w:r>
      <w:r>
        <w:rPr>
          <w:rFonts w:cs="Times New Roman" w:hAnsi="Times New Roman" w:eastAsia="Times New Roman" w:ascii="Times New Roman"/>
          <w:b/>
          <w:i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3"/>
          <w:sz w:val="17"/>
          <w:szCs w:val="17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59"/>
        <w:ind w:left="2080" w:right="1150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relación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previamente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expuesto</w:t>
      </w:r>
      <w:r>
        <w:rPr>
          <w:rFonts w:cs="Times New Roman" w:hAnsi="Times New Roman" w:eastAsia="Times New Roman" w:ascii="Times New Roman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página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Secretaria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Técnica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Ecuador</w:t>
      </w:r>
      <w:r>
        <w:rPr>
          <w:rFonts w:cs="Times New Roman" w:hAnsi="Times New Roman" w:eastAsia="Times New Roman" w:ascii="Times New Roman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Crece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sin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Desnutrición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consta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link: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hyperlink r:id="rId7">
        <w:r>
          <w:rPr>
            <w:rFonts w:cs="Times New Roman" w:hAnsi="Times New Roman" w:eastAsia="Times New Roman" w:ascii="Times New Roman"/>
            <w:spacing w:val="0"/>
            <w:w w:val="103"/>
            <w:sz w:val="17"/>
            <w:szCs w:val="17"/>
          </w:rPr>
          <w:t>https://www.infancia.gob.ec/desnutricion-cronica-infantil/</w:t>
        </w:r>
        <w:r>
          <w:rPr>
            <w:rFonts w:cs="Times New Roman" w:hAnsi="Times New Roman" w:eastAsia="Times New Roman" w:ascii="Times New Roman"/>
            <w:spacing w:val="0"/>
            <w:w w:val="103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,</w:t>
        </w:r>
        <w:r>
          <w:rPr>
            <w:rFonts w:cs="Times New Roman" w:hAnsi="Times New Roman" w:eastAsia="Times New Roman" w:ascii="Times New Roman"/>
            <w:spacing w:val="3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sobre</w:t>
        </w:r>
        <w:r>
          <w:rPr>
            <w:rFonts w:cs="Times New Roman" w:hAnsi="Times New Roman" w:eastAsia="Times New Roman" w:ascii="Times New Roman"/>
            <w:spacing w:val="12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información</w:t>
        </w:r>
        <w:r>
          <w:rPr>
            <w:rFonts w:cs="Times New Roman" w:hAnsi="Times New Roman" w:eastAsia="Times New Roman" w:ascii="Times New Roman"/>
            <w:spacing w:val="26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referente</w:t>
        </w:r>
        <w:r>
          <w:rPr>
            <w:rFonts w:cs="Times New Roman" w:hAnsi="Times New Roman" w:eastAsia="Times New Roman" w:ascii="Times New Roman"/>
            <w:spacing w:val="19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a</w:t>
        </w:r>
        <w:r>
          <w:rPr>
            <w:rFonts w:cs="Times New Roman" w:hAnsi="Times New Roman" w:eastAsia="Times New Roman" w:ascii="Times New Roman"/>
            <w:spacing w:val="4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3"/>
            <w:sz w:val="17"/>
            <w:szCs w:val="17"/>
          </w:rPr>
          <w:t>la</w:t>
        </w:r>
        <w:r>
          <w:rPr>
            <w:rFonts w:cs="Times New Roman" w:hAnsi="Times New Roman" w:eastAsia="Times New Roman" w:ascii="Times New Roman"/>
            <w:spacing w:val="0"/>
            <w:w w:val="103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Desnutrición</w:t>
        </w:r>
        <w:r>
          <w:rPr>
            <w:rFonts w:cs="Times New Roman" w:hAnsi="Times New Roman" w:eastAsia="Times New Roman" w:ascii="Times New Roman"/>
            <w:spacing w:val="27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Crónica</w:t>
        </w:r>
        <w:r>
          <w:rPr>
            <w:rFonts w:cs="Times New Roman" w:hAnsi="Times New Roman" w:eastAsia="Times New Roman" w:ascii="Times New Roman"/>
            <w:spacing w:val="17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Infantil,</w:t>
        </w:r>
        <w:r>
          <w:rPr>
            <w:rFonts w:cs="Times New Roman" w:hAnsi="Times New Roman" w:eastAsia="Times New Roman" w:ascii="Times New Roman"/>
            <w:spacing w:val="17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así</w:t>
        </w:r>
        <w:r>
          <w:rPr>
            <w:rFonts w:cs="Times New Roman" w:hAnsi="Times New Roman" w:eastAsia="Times New Roman" w:ascii="Times New Roman"/>
            <w:spacing w:val="7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como</w:t>
        </w:r>
        <w:r>
          <w:rPr>
            <w:rFonts w:cs="Times New Roman" w:hAnsi="Times New Roman" w:eastAsia="Times New Roman" w:ascii="Times New Roman"/>
            <w:spacing w:val="12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un</w:t>
        </w:r>
        <w:r>
          <w:rPr>
            <w:rFonts w:cs="Times New Roman" w:hAnsi="Times New Roman" w:eastAsia="Times New Roman" w:ascii="Times New Roman"/>
            <w:spacing w:val="6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video</w:t>
        </w:r>
        <w:r>
          <w:rPr>
            <w:rFonts w:cs="Times New Roman" w:hAnsi="Times New Roman" w:eastAsia="Times New Roman" w:ascii="Times New Roman"/>
            <w:spacing w:val="12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3"/>
            <w:sz w:val="17"/>
            <w:szCs w:val="17"/>
          </w:rPr>
          <w:t>informativo.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</w:r>
      </w:hyperlink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ind w:left="2080" w:right="4239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página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Ministerio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Salud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Pública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consta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siguiente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link: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5" w:lineRule="auto" w:line="259"/>
        <w:ind w:left="2080" w:right="1150"/>
      </w:pPr>
      <w:hyperlink r:id="rId8">
        <w:r>
          <w:rPr>
            <w:rFonts w:cs="Times New Roman" w:hAnsi="Times New Roman" w:eastAsia="Times New Roman" w:ascii="Times New Roman"/>
            <w:spacing w:val="0"/>
            <w:w w:val="103"/>
            <w:sz w:val="17"/>
            <w:szCs w:val="17"/>
          </w:rPr>
          <w:t>https://www.salud.gob.ec/wp-content/uploads/2016/09/Dossierdesnutricion.pdf</w:t>
        </w:r>
        <w:r>
          <w:rPr>
            <w:rFonts w:cs="Times New Roman" w:hAnsi="Times New Roman" w:eastAsia="Times New Roman" w:ascii="Times New Roman"/>
            <w:spacing w:val="0"/>
            <w:w w:val="103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3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consta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16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un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8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documento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25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3"/>
            <w:sz w:val="17"/>
            <w:szCs w:val="17"/>
          </w:rPr>
          <w:t>emitido</w:t>
        </w:r>
        <w:r>
          <w:rPr>
            <w:rFonts w:cs="Times New Roman" w:hAnsi="Times New Roman" w:eastAsia="Times New Roman" w:ascii="Times New Roman"/>
            <w:spacing w:val="0"/>
            <w:w w:val="103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por</w:t>
        </w:r>
        <w:r>
          <w:rPr>
            <w:rFonts w:cs="Times New Roman" w:hAnsi="Times New Roman" w:eastAsia="Times New Roman" w:ascii="Times New Roman"/>
            <w:spacing w:val="5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parte</w:t>
        </w:r>
        <w:r>
          <w:rPr>
            <w:rFonts w:cs="Times New Roman" w:hAnsi="Times New Roman" w:eastAsia="Times New Roman" w:ascii="Times New Roman"/>
            <w:spacing w:val="8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de</w:t>
        </w:r>
        <w:r>
          <w:rPr>
            <w:rFonts w:cs="Times New Roman" w:hAnsi="Times New Roman" w:eastAsia="Times New Roman" w:ascii="Times New Roman"/>
            <w:spacing w:val="3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UNICEF</w:t>
        </w:r>
        <w:r>
          <w:rPr>
            <w:rFonts w:cs="Times New Roman" w:hAnsi="Times New Roman" w:eastAsia="Times New Roman" w:ascii="Times New Roman"/>
            <w:spacing w:val="16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en</w:t>
        </w:r>
        <w:r>
          <w:rPr>
            <w:rFonts w:cs="Times New Roman" w:hAnsi="Times New Roman" w:eastAsia="Times New Roman" w:ascii="Times New Roman"/>
            <w:spacing w:val="3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relación</w:t>
        </w:r>
        <w:r>
          <w:rPr>
            <w:rFonts w:cs="Times New Roman" w:hAnsi="Times New Roman" w:eastAsia="Times New Roman" w:ascii="Times New Roman"/>
            <w:spacing w:val="14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La</w:t>
        </w:r>
        <w:r>
          <w:rPr>
            <w:rFonts w:cs="Times New Roman" w:hAnsi="Times New Roman" w:eastAsia="Times New Roman" w:ascii="Times New Roman"/>
            <w:spacing w:val="3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Desnutrición</w:t>
        </w:r>
        <w:r>
          <w:rPr>
            <w:rFonts w:cs="Times New Roman" w:hAnsi="Times New Roman" w:eastAsia="Times New Roman" w:ascii="Times New Roman"/>
            <w:spacing w:val="24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Crónica</w:t>
        </w:r>
        <w:r>
          <w:rPr>
            <w:rFonts w:cs="Times New Roman" w:hAnsi="Times New Roman" w:eastAsia="Times New Roman" w:ascii="Times New Roman"/>
            <w:spacing w:val="14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Infantil</w:t>
        </w:r>
        <w:r>
          <w:rPr>
            <w:rFonts w:cs="Times New Roman" w:hAnsi="Times New Roman" w:eastAsia="Times New Roman" w:ascii="Times New Roman"/>
            <w:spacing w:val="13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Causas,</w:t>
        </w:r>
        <w:r>
          <w:rPr>
            <w:rFonts w:cs="Times New Roman" w:hAnsi="Times New Roman" w:eastAsia="Times New Roman" w:ascii="Times New Roman"/>
            <w:spacing w:val="13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consecuencias</w:t>
        </w:r>
        <w:r>
          <w:rPr>
            <w:rFonts w:cs="Times New Roman" w:hAnsi="Times New Roman" w:eastAsia="Times New Roman" w:ascii="Times New Roman"/>
            <w:spacing w:val="27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estrategias</w:t>
        </w:r>
        <w:r>
          <w:rPr>
            <w:rFonts w:cs="Times New Roman" w:hAnsi="Times New Roman" w:eastAsia="Times New Roman" w:ascii="Times New Roman"/>
            <w:spacing w:val="19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para</w:t>
        </w:r>
        <w:r>
          <w:rPr>
            <w:rFonts w:cs="Times New Roman" w:hAnsi="Times New Roman" w:eastAsia="Times New Roman" w:ascii="Times New Roman"/>
            <w:spacing w:val="7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3"/>
            <w:sz w:val="17"/>
            <w:szCs w:val="17"/>
          </w:rPr>
          <w:t>su</w:t>
        </w:r>
        <w:r>
          <w:rPr>
            <w:rFonts w:cs="Times New Roman" w:hAnsi="Times New Roman" w:eastAsia="Times New Roman" w:ascii="Times New Roman"/>
            <w:spacing w:val="0"/>
            <w:w w:val="103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prevención</w:t>
        </w:r>
        <w:r>
          <w:rPr>
            <w:rFonts w:cs="Times New Roman" w:hAnsi="Times New Roman" w:eastAsia="Times New Roman" w:ascii="Times New Roman"/>
            <w:spacing w:val="24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y</w:t>
        </w:r>
        <w:r>
          <w:rPr>
            <w:rFonts w:cs="Times New Roman" w:hAnsi="Times New Roman" w:eastAsia="Times New Roman" w:ascii="Times New Roman"/>
            <w:spacing w:val="4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3"/>
            <w:sz w:val="17"/>
            <w:szCs w:val="17"/>
          </w:rPr>
          <w:t>tratamiento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</w:r>
      </w:hyperlink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59"/>
        <w:ind w:left="2080" w:right="1150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cuanto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bono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1000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días,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consta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información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relevante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página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Secretaria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Técnica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Ecuador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Crece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sin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Desnutrición,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conforme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siguiente</w:t>
      </w:r>
      <w:r>
        <w:rPr>
          <w:rFonts w:cs="Times New Roman" w:hAnsi="Times New Roman" w:eastAsia="Times New Roman" w:ascii="Times New Roman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link: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hyperlink r:id="rId9">
        <w:r>
          <w:rPr>
            <w:rFonts w:cs="Times New Roman" w:hAnsi="Times New Roman" w:eastAsia="Times New Roman" w:ascii="Times New Roman"/>
            <w:spacing w:val="0"/>
            <w:w w:val="103"/>
            <w:sz w:val="17"/>
            <w:szCs w:val="17"/>
          </w:rPr>
          <w:t>https://www.infancia.gob.ec/consulta-bono/,</w:t>
        </w:r>
        <w:r>
          <w:rPr>
            <w:rFonts w:cs="Times New Roman" w:hAnsi="Times New Roman" w:eastAsia="Times New Roman" w:ascii="Times New Roman"/>
            <w:spacing w:val="0"/>
            <w:w w:val="103"/>
            <w:sz w:val="17"/>
            <w:szCs w:val="17"/>
          </w:rPr>
          <w:t>  </w:t>
        </w:r>
        <w:r>
          <w:rPr>
            <w:rFonts w:cs="Times New Roman" w:hAnsi="Times New Roman" w:eastAsia="Times New Roman" w:ascii="Times New Roman"/>
            <w:spacing w:val="14"/>
            <w:w w:val="103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teniendo</w:t>
        </w:r>
        <w:r>
          <w:rPr>
            <w:rFonts w:cs="Times New Roman" w:hAnsi="Times New Roman" w:eastAsia="Times New Roman" w:ascii="Times New Roman"/>
            <w:spacing w:val="32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3"/>
            <w:sz w:val="17"/>
            <w:szCs w:val="17"/>
          </w:rPr>
          <w:t>en</w:t>
        </w:r>
        <w:r>
          <w:rPr>
            <w:rFonts w:cs="Times New Roman" w:hAnsi="Times New Roman" w:eastAsia="Times New Roman" w:ascii="Times New Roman"/>
            <w:spacing w:val="0"/>
            <w:w w:val="103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cuenta</w:t>
        </w:r>
        <w:r>
          <w:rPr>
            <w:rFonts w:cs="Times New Roman" w:hAnsi="Times New Roman" w:eastAsia="Times New Roman" w:ascii="Times New Roman"/>
            <w:spacing w:val="10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que</w:t>
        </w:r>
        <w:r>
          <w:rPr>
            <w:rFonts w:cs="Times New Roman" w:hAnsi="Times New Roman" w:eastAsia="Times New Roman" w:ascii="Times New Roman"/>
            <w:spacing w:val="4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este</w:t>
        </w:r>
        <w:r>
          <w:rPr>
            <w:rFonts w:cs="Times New Roman" w:hAnsi="Times New Roman" w:eastAsia="Times New Roman" w:ascii="Times New Roman"/>
            <w:spacing w:val="4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bono</w:t>
        </w:r>
        <w:r>
          <w:rPr>
            <w:rFonts w:cs="Times New Roman" w:hAnsi="Times New Roman" w:eastAsia="Times New Roman" w:ascii="Times New Roman"/>
            <w:spacing w:val="7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es</w:t>
        </w:r>
        <w:r>
          <w:rPr>
            <w:rFonts w:cs="Times New Roman" w:hAnsi="Times New Roman" w:eastAsia="Times New Roman" w:ascii="Times New Roman"/>
            <w:spacing w:val="1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un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3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Programa</w:t>
        </w:r>
        <w:r>
          <w:rPr>
            <w:rFonts w:cs="Times New Roman" w:hAnsi="Times New Roman" w:eastAsia="Times New Roman" w:ascii="Times New Roman"/>
            <w:spacing w:val="16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integral</w:t>
        </w:r>
        <w:r>
          <w:rPr>
            <w:rFonts w:cs="Times New Roman" w:hAnsi="Times New Roman" w:eastAsia="Times New Roman" w:ascii="Times New Roman"/>
            <w:spacing w:val="12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de</w:t>
        </w:r>
        <w:r>
          <w:rPr>
            <w:rFonts w:cs="Times New Roman" w:hAnsi="Times New Roman" w:eastAsia="Times New Roman" w:ascii="Times New Roman"/>
            <w:spacing w:val="1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prevención</w:t>
        </w:r>
        <w:r>
          <w:rPr>
            <w:rFonts w:cs="Times New Roman" w:hAnsi="Times New Roman" w:eastAsia="Times New Roman" w:ascii="Times New Roman"/>
            <w:spacing w:val="19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de</w:t>
        </w:r>
        <w:r>
          <w:rPr>
            <w:rFonts w:cs="Times New Roman" w:hAnsi="Times New Roman" w:eastAsia="Times New Roman" w:ascii="Times New Roman"/>
            <w:spacing w:val="1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la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Desnutrición</w:t>
        </w:r>
        <w:r>
          <w:rPr>
            <w:rFonts w:cs="Times New Roman" w:hAnsi="Times New Roman" w:eastAsia="Times New Roman" w:ascii="Times New Roman"/>
            <w:spacing w:val="23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Crónica</w:t>
        </w:r>
        <w:r>
          <w:rPr>
            <w:rFonts w:cs="Times New Roman" w:hAnsi="Times New Roman" w:eastAsia="Times New Roman" w:ascii="Times New Roman"/>
            <w:spacing w:val="12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Infantil</w:t>
        </w:r>
        <w:r>
          <w:rPr>
            <w:rFonts w:cs="Times New Roman" w:hAnsi="Times New Roman" w:eastAsia="Times New Roman" w:ascii="Times New Roman"/>
            <w:spacing w:val="11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que</w:t>
        </w:r>
        <w:r>
          <w:rPr>
            <w:rFonts w:cs="Times New Roman" w:hAnsi="Times New Roman" w:eastAsia="Times New Roman" w:ascii="Times New Roman"/>
            <w:spacing w:val="4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  <w:t>incluye</w:t>
        </w:r>
        <w:r>
          <w:rPr>
            <w:rFonts w:cs="Times New Roman" w:hAnsi="Times New Roman" w:eastAsia="Times New Roman" w:ascii="Times New Roman"/>
            <w:spacing w:val="11"/>
            <w:w w:val="100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3"/>
            <w:sz w:val="17"/>
            <w:szCs w:val="17"/>
          </w:rPr>
          <w:t>lo</w:t>
        </w:r>
        <w:r>
          <w:rPr>
            <w:rFonts w:cs="Times New Roman" w:hAnsi="Times New Roman" w:eastAsia="Times New Roman" w:ascii="Times New Roman"/>
            <w:spacing w:val="0"/>
            <w:w w:val="103"/>
            <w:sz w:val="17"/>
            <w:szCs w:val="17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3"/>
            <w:sz w:val="17"/>
            <w:szCs w:val="17"/>
          </w:rPr>
          <w:t>siguiente:</w:t>
        </w:r>
        <w:r>
          <w:rPr>
            <w:rFonts w:cs="Times New Roman" w:hAnsi="Times New Roman" w:eastAsia="Times New Roman" w:ascii="Times New Roman"/>
            <w:spacing w:val="0"/>
            <w:w w:val="100"/>
            <w:sz w:val="17"/>
            <w:szCs w:val="17"/>
          </w:rPr>
        </w:r>
      </w:hyperlink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ind w:left="2432" w:right="5479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Transferencia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mensual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no</w:t>
      </w:r>
      <w:r>
        <w:rPr>
          <w:rFonts w:cs="Times New Roman" w:hAnsi="Times New Roman" w:eastAsia="Times New Roman" w:ascii="Times New Roman"/>
          <w:b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condicional</w:t>
      </w:r>
      <w:r>
        <w:rPr>
          <w:rFonts w:cs="Times New Roman" w:hAnsi="Times New Roman" w:eastAsia="Times New Roman" w:ascii="Times New Roman"/>
          <w:b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b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3"/>
          <w:sz w:val="17"/>
          <w:szCs w:val="17"/>
        </w:rPr>
        <w:t>$50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31" w:lineRule="auto" w:line="259"/>
        <w:ind w:left="2432" w:right="1150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Transferencia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condicional</w:t>
      </w:r>
      <w:r>
        <w:rPr>
          <w:rFonts w:cs="Times New Roman" w:hAnsi="Times New Roman" w:eastAsia="Times New Roman" w:ascii="Times New Roman"/>
          <w:b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b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$90,</w:t>
      </w:r>
      <w:r>
        <w:rPr>
          <w:rFonts w:cs="Times New Roman" w:hAnsi="Times New Roman" w:eastAsia="Times New Roman" w:ascii="Times New Roman"/>
          <w:b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$120</w:t>
      </w:r>
      <w:r>
        <w:rPr>
          <w:rFonts w:cs="Times New Roman" w:hAnsi="Times New Roman" w:eastAsia="Times New Roman" w:ascii="Times New Roman"/>
          <w:b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b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$120</w:t>
      </w:r>
      <w:r>
        <w:rPr>
          <w:rFonts w:cs="Times New Roman" w:hAnsi="Times New Roman" w:eastAsia="Times New Roman" w:ascii="Times New Roman"/>
          <w:b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reciben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nacimiento,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primer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segundo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año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vida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menor,</w:t>
      </w:r>
      <w:r>
        <w:rPr>
          <w:rFonts w:cs="Times New Roman" w:hAnsi="Times New Roman" w:eastAsia="Times New Roman" w:ascii="Times New Roman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condicionales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asistencia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controles</w:t>
      </w:r>
      <w:r>
        <w:rPr>
          <w:rFonts w:cs="Times New Roman" w:hAnsi="Times New Roman" w:eastAsia="Times New Roman" w:ascii="Times New Roman"/>
          <w:b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b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salud</w:t>
      </w:r>
      <w:r>
        <w:rPr>
          <w:rFonts w:cs="Times New Roman" w:hAnsi="Times New Roman" w:eastAsia="Times New Roman" w:ascii="Times New Roman"/>
          <w:b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inscripción</w:t>
      </w:r>
      <w:r>
        <w:rPr>
          <w:rFonts w:cs="Times New Roman" w:hAnsi="Times New Roman" w:eastAsia="Times New Roman" w:ascii="Times New Roman"/>
          <w:b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temprana</w:t>
      </w:r>
      <w:r>
        <w:rPr>
          <w:rFonts w:cs="Times New Roman" w:hAnsi="Times New Roman" w:eastAsia="Times New Roman" w:ascii="Times New Roman"/>
          <w:b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Registro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Civil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59"/>
        <w:ind w:left="2080" w:right="1150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tal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sentido,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bono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1000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días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busca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ayudar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prevención</w:t>
      </w:r>
      <w:r>
        <w:rPr>
          <w:rFonts w:cs="Times New Roman" w:hAnsi="Times New Roman" w:eastAsia="Times New Roman" w:ascii="Times New Roman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Desnutrición</w:t>
      </w:r>
      <w:r>
        <w:rPr>
          <w:rFonts w:cs="Times New Roman" w:hAnsi="Times New Roman" w:eastAsia="Times New Roman" w:ascii="Times New Roman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Crónica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Infantil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desde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gestación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hasta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24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meses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edad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través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transferencia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monetaria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servicios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acompañamiento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familiar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integral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dirigidos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embarazadas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menores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24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meses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situación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pobreza,</w:t>
      </w:r>
      <w:r>
        <w:rPr>
          <w:rFonts w:cs="Times New Roman" w:hAnsi="Times New Roman" w:eastAsia="Times New Roman" w:ascii="Times New Roman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tomando</w:t>
      </w:r>
      <w:r>
        <w:rPr>
          <w:rFonts w:cs="Times New Roman" w:hAnsi="Times New Roman" w:eastAsia="Times New Roman" w:ascii="Times New Roman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cuenta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población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ingresa</w:t>
      </w:r>
      <w:r>
        <w:rPr>
          <w:rFonts w:cs="Times New Roman" w:hAnsi="Times New Roman" w:eastAsia="Times New Roman" w:ascii="Times New Roman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ser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beneficiaria</w:t>
      </w:r>
      <w:r>
        <w:rPr>
          <w:rFonts w:cs="Times New Roman" w:hAnsi="Times New Roman" w:eastAsia="Times New Roman" w:ascii="Times New Roman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bono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son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mujeres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embarazadas</w:t>
      </w:r>
      <w:r>
        <w:rPr>
          <w:rFonts w:cs="Times New Roman" w:hAnsi="Times New Roman" w:eastAsia="Times New Roman" w:ascii="Times New Roman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niños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niñas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hasta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45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días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edad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situación</w:t>
      </w:r>
      <w:r>
        <w:rPr>
          <w:rFonts w:cs="Times New Roman" w:hAnsi="Times New Roman" w:eastAsia="Times New Roman" w:ascii="Times New Roman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pobreza,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misma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mide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través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Registro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Social.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lineRule="auto" w:line="259"/>
        <w:ind w:left="2080" w:right="1150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Respecto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sugerencias</w:t>
      </w:r>
      <w:r>
        <w:rPr>
          <w:rFonts w:cs="Times New Roman" w:hAnsi="Times New Roman" w:eastAsia="Times New Roman" w:ascii="Times New Roman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emitidas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ciudadanía,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mismas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serán</w:t>
      </w:r>
      <w:r>
        <w:rPr>
          <w:rFonts w:cs="Times New Roman" w:hAnsi="Times New Roman" w:eastAsia="Times New Roman" w:ascii="Times New Roman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tomadas</w:t>
      </w:r>
      <w:r>
        <w:rPr>
          <w:rFonts w:cs="Times New Roman" w:hAnsi="Times New Roman" w:eastAsia="Times New Roman" w:ascii="Times New Roman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consideración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sea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pertinente,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dentro</w:t>
      </w:r>
      <w:r>
        <w:rPr>
          <w:rFonts w:cs="Times New Roman" w:hAnsi="Times New Roman" w:eastAsia="Times New Roman" w:ascii="Times New Roman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Metodología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para</w:t>
      </w:r>
      <w:r>
        <w:rPr>
          <w:rFonts w:cs="Times New Roman" w:hAnsi="Times New Roman" w:eastAsia="Times New Roman" w:ascii="Times New Roman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conformación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funcionamiento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las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Meas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Intersectoriales</w:t>
      </w:r>
      <w:r>
        <w:rPr>
          <w:rFonts w:cs="Times New Roman" w:hAnsi="Times New Roman" w:eastAsia="Times New Roman" w:ascii="Times New Roman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Cantonales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para</w:t>
      </w:r>
      <w:r>
        <w:rPr>
          <w:rFonts w:cs="Times New Roman" w:hAnsi="Times New Roman" w:eastAsia="Times New Roman" w:ascii="Times New Roman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prevención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reducción</w:t>
      </w:r>
      <w:r>
        <w:rPr>
          <w:rFonts w:cs="Times New Roman" w:hAnsi="Times New Roman" w:eastAsia="Times New Roman" w:ascii="Times New Roman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Desnutrición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Crónica</w:t>
      </w:r>
      <w:r>
        <w:rPr>
          <w:rFonts w:cs="Times New Roman" w:hAnsi="Times New Roman" w:eastAsia="Times New Roman" w:ascii="Times New Roman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Infantil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V5.0.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lineRule="auto" w:line="518"/>
        <w:ind w:left="2080" w:right="5761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Con</w:t>
      </w:r>
      <w:r>
        <w:rPr>
          <w:rFonts w:cs="Times New Roman" w:hAnsi="Times New Roman" w:eastAsia="Times New Roman" w:ascii="Times New Roman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sentimientos</w:t>
      </w:r>
      <w:r>
        <w:rPr>
          <w:rFonts w:cs="Times New Roman" w:hAnsi="Times New Roman" w:eastAsia="Times New Roman" w:ascii="Times New Roman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distinguida</w:t>
      </w:r>
      <w:r>
        <w:rPr>
          <w:rFonts w:cs="Times New Roman" w:hAnsi="Times New Roman" w:eastAsia="Times New Roman" w:ascii="Times New Roman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consideración.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Atentamente,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ind w:left="2080" w:right="6343"/>
      </w:pPr>
      <w:r>
        <w:rPr>
          <w:rFonts w:cs="Times New Roman" w:hAnsi="Times New Roman" w:eastAsia="Times New Roman" w:ascii="Times New Roman"/>
          <w:b/>
          <w:i/>
          <w:color w:val="0000FF"/>
          <w:spacing w:val="0"/>
          <w:w w:val="100"/>
          <w:sz w:val="17"/>
          <w:szCs w:val="17"/>
        </w:rPr>
        <w:t>Documento</w:t>
      </w:r>
      <w:r>
        <w:rPr>
          <w:rFonts w:cs="Times New Roman" w:hAnsi="Times New Roman" w:eastAsia="Times New Roman" w:ascii="Times New Roman"/>
          <w:b/>
          <w:i/>
          <w:color w:val="0000FF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i/>
          <w:color w:val="0000FF"/>
          <w:spacing w:val="0"/>
          <w:w w:val="100"/>
          <w:sz w:val="17"/>
          <w:szCs w:val="17"/>
        </w:rPr>
        <w:t>firmado</w:t>
      </w:r>
      <w:r>
        <w:rPr>
          <w:rFonts w:cs="Times New Roman" w:hAnsi="Times New Roman" w:eastAsia="Times New Roman" w:ascii="Times New Roman"/>
          <w:b/>
          <w:i/>
          <w:color w:val="0000FF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i/>
          <w:color w:val="0000FF"/>
          <w:spacing w:val="0"/>
          <w:w w:val="103"/>
          <w:sz w:val="17"/>
          <w:szCs w:val="17"/>
        </w:rPr>
        <w:t>electrónicamente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ind w:left="2080" w:right="6495"/>
      </w:pP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Mgs.</w:t>
      </w:r>
      <w:r>
        <w:rPr>
          <w:rFonts w:cs="Times New Roman" w:hAnsi="Times New Roman" w:eastAsia="Times New Roman" w:ascii="Times New Roman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Andrea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Stefania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Prado</w:t>
      </w:r>
      <w:r>
        <w:rPr>
          <w:rFonts w:cs="Times New Roman" w:hAnsi="Times New Roman" w:eastAsia="Times New Roman" w:ascii="Times New Roman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17"/>
          <w:szCs w:val="17"/>
        </w:rPr>
        <w:t>Cabrera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5"/>
        <w:ind w:left="2080" w:right="5167"/>
      </w:pP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SUBSECRETARIA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b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GESTIÓN</w:t>
      </w:r>
      <w:r>
        <w:rPr>
          <w:rFonts w:cs="Times New Roman" w:hAnsi="Times New Roman" w:eastAsia="Times New Roman" w:ascii="Times New Roman"/>
          <w:b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3"/>
          <w:sz w:val="17"/>
          <w:szCs w:val="17"/>
        </w:rPr>
        <w:t>TERRITORIAL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ind w:left="2080" w:right="8365"/>
      </w:pP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Referencias: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both"/>
        <w:spacing w:before="15"/>
        <w:ind w:left="2432" w:right="6770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STECSDI-DPGE-2024-0196-M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  <w:sectPr>
          <w:pgMar w:header="755" w:footer="0" w:top="1860" w:bottom="0" w:left="180" w:right="520"/>
          <w:pgSz w:w="11900" w:h="16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4"/>
        <w:ind w:left="1105" w:right="-44"/>
      </w:pPr>
      <w:r>
        <w:pict>
          <v:group style="position:absolute;margin-left:0pt;margin-top:187.75pt;width:595pt;height:654.25pt;mso-position-horizontal-relative:page;mso-position-vertical-relative:page;z-index:-291" coordorigin="0,3755" coordsize="11900,13085">
            <v:shape style="position:absolute;left:0;top:16676;width:11906;height:162" coordorigin="0,16676" coordsize="11906,162" path="m11900,16676l0,16676,0,16838,11900,16838,11900,16676xe" filled="t" fillcolor="#7457A2" stroked="f">
              <v:path arrowok="t"/>
              <v:fill/>
            </v:shape>
            <v:shape type="#_x0000_t75" style="position:absolute;left:5525;top:15140;width:2034;height:2033">
              <v:imagedata o:title="" r:id="rId10"/>
            </v:shape>
            <v:shape style="position:absolute;left:2036;top:3756;width:8388;height:11908" coordorigin="2036,3756" coordsize="8388,11908" path="m2036,15664l10424,15664,10424,3756,2036,3756,2036,15664xe" filled="t" fillcolor="#FFFFFF" stroked="f">
              <v:path arrowok="t"/>
              <v:fill/>
            </v:shape>
            <v:shape style="position:absolute;left:2392;top:9545;width:88;height:88" coordorigin="2392,9545" coordsize="88,88" path="m2480,9589l2474,9568,2460,9552,2439,9545,2436,9545,2414,9551,2399,9566,2392,9587,2392,9589,2398,9611,2412,9626,2433,9633,2436,9633,2458,9628,2473,9613,2480,9592,2480,9589xe" filled="t" fillcolor="#000000" stroked="f">
              <v:path arrowok="t"/>
              <v:fill/>
            </v:shape>
            <v:shape style="position:absolute;left:2392;top:9772;width:88;height:88" coordorigin="2392,9772" coordsize="88,88" path="m2480,9816l2474,9795,2460,9779,2439,9772,2436,9772,2414,9778,2399,9793,2392,9814,2392,9816,2398,9838,2412,9854,2433,9860,2436,9860,2458,9855,2473,9840,2480,9819,2480,9816xe" filled="t" fillcolor="#00000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403A70"/>
          <w:spacing w:val="0"/>
          <w:w w:val="90"/>
          <w:sz w:val="16"/>
          <w:szCs w:val="16"/>
        </w:rPr>
        <w:t>Sec</w:t>
      </w:r>
      <w:r>
        <w:rPr>
          <w:rFonts w:cs="Times New Roman" w:hAnsi="Times New Roman" w:eastAsia="Times New Roman" w:ascii="Times New Roman"/>
          <w:color w:val="403A70"/>
          <w:spacing w:val="-1"/>
          <w:w w:val="9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403A70"/>
          <w:spacing w:val="0"/>
          <w:w w:val="9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403A70"/>
          <w:spacing w:val="0"/>
          <w:w w:val="90"/>
          <w:sz w:val="16"/>
          <w:szCs w:val="16"/>
        </w:rPr>
        <w:t>taría</w:t>
      </w:r>
      <w:r>
        <w:rPr>
          <w:rFonts w:cs="Times New Roman" w:hAnsi="Times New Roman" w:eastAsia="Times New Roman" w:ascii="Times New Roman"/>
          <w:color w:val="403A70"/>
          <w:spacing w:val="2"/>
          <w:w w:val="9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03A70"/>
          <w:spacing w:val="-10"/>
          <w:w w:val="7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403A70"/>
          <w:spacing w:val="0"/>
          <w:w w:val="92"/>
          <w:sz w:val="16"/>
          <w:szCs w:val="16"/>
        </w:rPr>
        <w:t>écnica</w:t>
      </w:r>
      <w:r>
        <w:rPr>
          <w:rFonts w:cs="Times New Roman" w:hAnsi="Times New Roman" w:eastAsia="Times New Roman" w:ascii="Times New Roman"/>
          <w:color w:val="403A70"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03A70"/>
          <w:spacing w:val="-1"/>
          <w:w w:val="7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403A70"/>
          <w:spacing w:val="0"/>
          <w:w w:val="90"/>
          <w:sz w:val="16"/>
          <w:szCs w:val="16"/>
        </w:rPr>
        <w:t>cuador</w:t>
      </w:r>
      <w:r>
        <w:rPr>
          <w:rFonts w:cs="Times New Roman" w:hAnsi="Times New Roman" w:eastAsia="Times New Roman" w:ascii="Times New Roman"/>
          <w:color w:val="403A70"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8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403A70"/>
          <w:spacing w:val="-1"/>
          <w:w w:val="8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403A70"/>
          <w:spacing w:val="0"/>
          <w:w w:val="84"/>
          <w:sz w:val="16"/>
          <w:szCs w:val="16"/>
        </w:rPr>
        <w:t>ece</w:t>
      </w:r>
      <w:r>
        <w:rPr>
          <w:rFonts w:cs="Times New Roman" w:hAnsi="Times New Roman" w:eastAsia="Times New Roman" w:ascii="Times New Roman"/>
          <w:color w:val="403A70"/>
          <w:spacing w:val="10"/>
          <w:w w:val="8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84"/>
          <w:sz w:val="16"/>
          <w:szCs w:val="16"/>
        </w:rPr>
        <w:t>Sin</w:t>
      </w:r>
      <w:r>
        <w:rPr>
          <w:rFonts w:cs="Times New Roman" w:hAnsi="Times New Roman" w:eastAsia="Times New Roman" w:ascii="Times New Roman"/>
          <w:color w:val="403A70"/>
          <w:spacing w:val="-8"/>
          <w:w w:val="8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85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color w:val="403A70"/>
          <w:spacing w:val="0"/>
          <w:w w:val="85"/>
          <w:sz w:val="16"/>
          <w:szCs w:val="16"/>
        </w:rPr>
        <w:t>snutrición</w:t>
      </w:r>
      <w:r>
        <w:rPr>
          <w:rFonts w:cs="Times New Roman" w:hAnsi="Times New Roman" w:eastAsia="Times New Roman" w:ascii="Times New Roman"/>
          <w:color w:val="403A70"/>
          <w:spacing w:val="9"/>
          <w:w w:val="8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85"/>
          <w:sz w:val="16"/>
          <w:szCs w:val="16"/>
        </w:rPr>
        <w:t>Infantil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4"/>
        <w:ind w:left="1105"/>
      </w:pPr>
      <w:r>
        <w:rPr>
          <w:rFonts w:cs="Times New Roman" w:hAnsi="Times New Roman" w:eastAsia="Times New Roman" w:ascii="Times New Roman"/>
          <w:color w:val="403A70"/>
          <w:spacing w:val="0"/>
          <w:w w:val="85"/>
          <w:sz w:val="14"/>
          <w:szCs w:val="14"/>
        </w:rPr>
        <w:t>Di</w:t>
      </w:r>
      <w:r>
        <w:rPr>
          <w:rFonts w:cs="Times New Roman" w:hAnsi="Times New Roman" w:eastAsia="Times New Roman" w:ascii="Times New Roman"/>
          <w:color w:val="403A70"/>
          <w:spacing w:val="-1"/>
          <w:w w:val="85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403A70"/>
          <w:spacing w:val="0"/>
          <w:w w:val="85"/>
          <w:sz w:val="14"/>
          <w:szCs w:val="14"/>
        </w:rPr>
        <w:t>ección:</w:t>
      </w:r>
      <w:r>
        <w:rPr>
          <w:rFonts w:cs="Times New Roman" w:hAnsi="Times New Roman" w:eastAsia="Times New Roman" w:ascii="Times New Roman"/>
          <w:color w:val="403A70"/>
          <w:spacing w:val="0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-1"/>
          <w:w w:val="6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403A70"/>
          <w:spacing w:val="-1"/>
          <w:w w:val="65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403A70"/>
          <w:spacing w:val="0"/>
          <w:w w:val="65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403A70"/>
          <w:spacing w:val="6"/>
          <w:w w:val="6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5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403A70"/>
          <w:spacing w:val="0"/>
          <w:w w:val="87"/>
          <w:sz w:val="14"/>
          <w:szCs w:val="14"/>
        </w:rPr>
        <w:t>tahualpa</w:t>
      </w:r>
      <w:r>
        <w:rPr>
          <w:rFonts w:cs="Times New Roman" w:hAnsi="Times New Roman" w:eastAsia="Times New Roman" w:ascii="Times New Roman"/>
          <w:color w:val="403A70"/>
          <w:spacing w:val="-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75"/>
          <w:sz w:val="14"/>
          <w:szCs w:val="14"/>
        </w:rPr>
        <w:t>oe1-109</w:t>
      </w:r>
      <w:r>
        <w:rPr>
          <w:rFonts w:cs="Times New Roman" w:hAnsi="Times New Roman" w:eastAsia="Times New Roman" w:ascii="Times New Roman"/>
          <w:color w:val="403A70"/>
          <w:spacing w:val="6"/>
          <w:w w:val="7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75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403A70"/>
          <w:spacing w:val="0"/>
          <w:w w:val="7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75"/>
          <w:sz w:val="14"/>
          <w:szCs w:val="14"/>
        </w:rPr>
        <w:t>10</w:t>
      </w:r>
      <w:r>
        <w:rPr>
          <w:rFonts w:cs="Times New Roman" w:hAnsi="Times New Roman" w:eastAsia="Times New Roman" w:ascii="Times New Roman"/>
          <w:color w:val="403A70"/>
          <w:spacing w:val="-5"/>
          <w:w w:val="7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75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403A70"/>
          <w:spacing w:val="19"/>
          <w:w w:val="7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100"/>
          <w:sz w:val="14"/>
          <w:szCs w:val="14"/>
        </w:rPr>
        <w:t>agosto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atLeast" w:line="160"/>
        <w:ind w:left="1105" w:right="128"/>
      </w:pPr>
      <w:r>
        <w:pict>
          <v:group style="position:absolute;margin-left:420.407pt;margin-top:799.224pt;width:47.5351pt;height:17.8537pt;mso-position-horizontal-relative:page;mso-position-vertical-relative:page;z-index:-289" coordorigin="8408,15984" coordsize="951,357">
            <v:shape style="position:absolute;left:8418;top:15998;width:303;height:329" coordorigin="8418,15998" coordsize="303,329" path="m8562,16137l8605,16045,8699,16045,8721,15998,8572,15998,8418,16327,8568,16327,8590,16280,8495,16280,8540,16184,8615,16184,8637,16137,8562,16137xe" filled="t" fillcolor="#403A70" stroked="f">
              <v:path arrowok="t"/>
              <v:fill/>
            </v:shape>
            <v:shape style="position:absolute;left:8623;top:15994;width:266;height:337" coordorigin="8623,15994" coordsize="266,337" path="m8885,16015l8874,16004,8857,15997,8834,15994,8828,15995,8807,15997,8787,16003,8769,16012,8753,16024,8738,16039,8725,16057,8714,16077,8634,16248,8624,16276,8623,16295,8627,16311,8638,16322,8654,16329,8677,16331,8684,16331,8705,16328,8725,16322,8743,16313,8759,16301,8774,16286,8787,16269,8798,16248,8818,16205,8766,16205,8744,16252,8735,16267,8719,16280,8701,16284,8693,16283,8683,16274,8688,16252,8770,16074,8780,16058,8796,16045,8814,16041,8822,16042,8832,16052,8827,16074,8811,16109,8863,16109,8877,16077,8880,16072,8887,16049,8889,16030,8885,16015xe" filled="t" fillcolor="#403A70" stroked="f">
              <v:path arrowok="t"/>
              <v:fill/>
            </v:shape>
            <v:shape style="position:absolute;left:8816;top:15998;width:292;height:333" coordorigin="8816,15998" coordsize="292,333" path="m8818,16277l8816,16296,8821,16311,8831,16322,8848,16329,8871,16332,8878,16331,8899,16329,8918,16323,8936,16314,8953,16302,8967,16287,8980,16269,8991,16249,9108,15998,9056,15998,8938,16252,8929,16267,8913,16280,8895,16284,8887,16283,8876,16274,8881,16252,9000,15998,8945,15998,8828,16249,8826,16254,8818,16277xe" filled="t" fillcolor="#403A70" stroked="f">
              <v:path arrowok="t"/>
              <v:fill/>
            </v:shape>
            <v:shape style="position:absolute;left:8980;top:15998;width:219;height:329" coordorigin="8980,15998" coordsize="219,329" path="m9190,15998l9096,16223,9200,16057,9190,15998xe" filled="t" fillcolor="#403A70" stroked="f">
              <v:path arrowok="t"/>
              <v:fill/>
            </v:shape>
            <v:shape style="position:absolute;left:8980;top:15998;width:219;height:329" coordorigin="8980,15998" coordsize="219,329" path="m8980,16327l9031,16327,9068,16268,9135,16268,9117,16327,9172,16327,9270,15998,9190,15998,9200,16057,9149,16223,9096,16223,9190,15998,8980,16327xe" filled="t" fillcolor="#403A70" stroked="f">
              <v:path arrowok="t"/>
              <v:fill/>
            </v:shape>
            <v:shape style="position:absolute;left:9198;top:15998;width:151;height:329" coordorigin="9198,15998" coordsize="151,329" path="m9284,16327l9289,16327,9311,16325,9331,16319,9349,16311,9348,16248,9339,16263,9323,16276,9305,16280,9284,16327xe" filled="t" fillcolor="#403A70" stroked="f">
              <v:path arrowok="t"/>
              <v:fill/>
            </v:shape>
            <v:shape style="position:absolute;left:9198;top:15998;width:151;height:329" coordorigin="9198,15998" coordsize="151,329" path="m9489,16018l9478,16007,9461,16000,9438,15998,9351,15998,9198,16327,9284,16327,9305,16280,9274,16280,9384,16045,9415,16045,9422,16046,9433,16055,9428,16077,9348,16248,9349,16311,9365,16299,9380,16284,9393,16266,9404,16246,9481,16080,9491,16052,9493,16033,9489,16018xe" filled="t" fillcolor="#403A7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403A70"/>
          <w:spacing w:val="-1"/>
          <w:w w:val="8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403A70"/>
          <w:spacing w:val="0"/>
          <w:w w:val="81"/>
          <w:sz w:val="14"/>
          <w:szCs w:val="14"/>
        </w:rPr>
        <w:t>ódigo</w:t>
      </w:r>
      <w:r>
        <w:rPr>
          <w:rFonts w:cs="Times New Roman" w:hAnsi="Times New Roman" w:eastAsia="Times New Roman" w:ascii="Times New Roman"/>
          <w:color w:val="403A70"/>
          <w:spacing w:val="0"/>
          <w:w w:val="8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81"/>
          <w:sz w:val="14"/>
          <w:szCs w:val="14"/>
        </w:rPr>
        <w:t>postal:</w:t>
      </w:r>
      <w:r>
        <w:rPr>
          <w:rFonts w:cs="Times New Roman" w:hAnsi="Times New Roman" w:eastAsia="Times New Roman" w:ascii="Times New Roman"/>
          <w:color w:val="403A70"/>
          <w:spacing w:val="0"/>
          <w:w w:val="8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9"/>
          <w:w w:val="8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70"/>
          <w:sz w:val="14"/>
          <w:szCs w:val="14"/>
        </w:rPr>
        <w:t>170</w:t>
      </w:r>
      <w:r>
        <w:rPr>
          <w:rFonts w:cs="Times New Roman" w:hAnsi="Times New Roman" w:eastAsia="Times New Roman" w:ascii="Times New Roman"/>
          <w:color w:val="403A70"/>
          <w:spacing w:val="-2"/>
          <w:w w:val="70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403A70"/>
          <w:spacing w:val="0"/>
          <w:w w:val="70"/>
          <w:sz w:val="14"/>
          <w:szCs w:val="14"/>
        </w:rPr>
        <w:t>19</w:t>
      </w:r>
      <w:r>
        <w:rPr>
          <w:rFonts w:cs="Times New Roman" w:hAnsi="Times New Roman" w:eastAsia="Times New Roman" w:ascii="Times New Roman"/>
          <w:color w:val="403A70"/>
          <w:spacing w:val="4"/>
          <w:w w:val="7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100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403A70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82"/>
          <w:sz w:val="14"/>
          <w:szCs w:val="14"/>
        </w:rPr>
        <w:t>Quito-</w:t>
      </w:r>
      <w:r>
        <w:rPr>
          <w:rFonts w:cs="Times New Roman" w:hAnsi="Times New Roman" w:eastAsia="Times New Roman" w:ascii="Times New Roman"/>
          <w:color w:val="403A70"/>
          <w:spacing w:val="-1"/>
          <w:w w:val="8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03A70"/>
          <w:spacing w:val="0"/>
          <w:w w:val="82"/>
          <w:sz w:val="14"/>
          <w:szCs w:val="14"/>
        </w:rPr>
        <w:t>cuador.</w:t>
      </w:r>
      <w:r>
        <w:rPr>
          <w:rFonts w:cs="Times New Roman" w:hAnsi="Times New Roman" w:eastAsia="Times New Roman" w:ascii="Times New Roman"/>
          <w:color w:val="403A70"/>
          <w:spacing w:val="-7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-7"/>
          <w:w w:val="8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403A70"/>
          <w:spacing w:val="0"/>
          <w:w w:val="82"/>
          <w:sz w:val="14"/>
          <w:szCs w:val="14"/>
        </w:rPr>
        <w:t>elé</w:t>
      </w:r>
      <w:r>
        <w:rPr>
          <w:rFonts w:cs="Times New Roman" w:hAnsi="Times New Roman" w:eastAsia="Times New Roman" w:ascii="Times New Roman"/>
          <w:color w:val="403A70"/>
          <w:spacing w:val="0"/>
          <w:w w:val="82"/>
          <w:sz w:val="14"/>
          <w:szCs w:val="14"/>
        </w:rPr>
        <w:t>fono:</w:t>
      </w:r>
      <w:r>
        <w:rPr>
          <w:rFonts w:cs="Times New Roman" w:hAnsi="Times New Roman" w:eastAsia="Times New Roman" w:ascii="Times New Roman"/>
          <w:color w:val="403A70"/>
          <w:spacing w:val="18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82"/>
          <w:sz w:val="14"/>
          <w:szCs w:val="14"/>
        </w:rPr>
        <w:t>+593-2</w:t>
      </w:r>
      <w:r>
        <w:rPr>
          <w:rFonts w:cs="Times New Roman" w:hAnsi="Times New Roman" w:eastAsia="Times New Roman" w:ascii="Times New Roman"/>
          <w:color w:val="403A70"/>
          <w:spacing w:val="-1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82"/>
          <w:sz w:val="14"/>
          <w:szCs w:val="14"/>
        </w:rPr>
        <w:t>399</w:t>
      </w:r>
      <w:r>
        <w:rPr>
          <w:rFonts w:cs="Times New Roman" w:hAnsi="Times New Roman" w:eastAsia="Times New Roman" w:ascii="Times New Roman"/>
          <w:color w:val="403A70"/>
          <w:spacing w:val="-5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100"/>
          <w:sz w:val="14"/>
          <w:szCs w:val="14"/>
        </w:rPr>
        <w:t>5600</w:t>
      </w:r>
      <w:r>
        <w:rPr>
          <w:rFonts w:cs="Times New Roman" w:hAnsi="Times New Roman" w:eastAsia="Times New Roman" w:ascii="Times New Roman"/>
          <w:color w:val="403A70"/>
          <w:spacing w:val="0"/>
          <w:w w:val="100"/>
          <w:sz w:val="14"/>
          <w:szCs w:val="14"/>
        </w:rPr>
        <w:t> </w:t>
      </w:r>
      <w:hyperlink r:id="rId11">
        <w:r>
          <w:rPr>
            <w:rFonts w:cs="Times New Roman" w:hAnsi="Times New Roman" w:eastAsia="Times New Roman" w:ascii="Times New Roman"/>
            <w:color w:val="403A70"/>
            <w:spacing w:val="2"/>
            <w:w w:val="76"/>
            <w:sz w:val="14"/>
            <w:szCs w:val="14"/>
          </w:rPr>
          <w:t>w</w:t>
        </w:r>
        <w:r>
          <w:rPr>
            <w:rFonts w:cs="Times New Roman" w:hAnsi="Times New Roman" w:eastAsia="Times New Roman" w:ascii="Times New Roman"/>
            <w:color w:val="403A70"/>
            <w:spacing w:val="2"/>
            <w:w w:val="76"/>
            <w:sz w:val="14"/>
            <w:szCs w:val="14"/>
          </w:rPr>
          <w:t>w</w:t>
        </w:r>
        <w:r>
          <w:rPr>
            <w:rFonts w:cs="Times New Roman" w:hAnsi="Times New Roman" w:eastAsia="Times New Roman" w:ascii="Times New Roman"/>
            <w:color w:val="403A70"/>
            <w:spacing w:val="-1"/>
            <w:w w:val="76"/>
            <w:sz w:val="14"/>
            <w:szCs w:val="14"/>
          </w:rPr>
          <w:t>w</w:t>
        </w:r>
        <w:r>
          <w:rPr>
            <w:rFonts w:cs="Times New Roman" w:hAnsi="Times New Roman" w:eastAsia="Times New Roman" w:ascii="Times New Roman"/>
            <w:color w:val="403A70"/>
            <w:spacing w:val="0"/>
            <w:w w:val="85"/>
            <w:sz w:val="14"/>
            <w:szCs w:val="14"/>
          </w:rPr>
          <w:t>.infanci</w:t>
        </w:r>
        <w:r>
          <w:rPr>
            <w:rFonts w:cs="Times New Roman" w:hAnsi="Times New Roman" w:eastAsia="Times New Roman" w:ascii="Times New Roman"/>
            <w:color w:val="403A70"/>
            <w:spacing w:val="-1"/>
            <w:w w:val="85"/>
            <w:sz w:val="14"/>
            <w:szCs w:val="14"/>
          </w:rPr>
          <w:t>a</w:t>
        </w:r>
        <w:r>
          <w:rPr>
            <w:rFonts w:cs="Times New Roman" w:hAnsi="Times New Roman" w:eastAsia="Times New Roman" w:ascii="Times New Roman"/>
            <w:color w:val="403A70"/>
            <w:spacing w:val="-1"/>
            <w:w w:val="76"/>
            <w:sz w:val="14"/>
            <w:szCs w:val="14"/>
          </w:rPr>
          <w:t>.</w:t>
        </w:r>
        <w:r>
          <w:rPr>
            <w:rFonts w:cs="Times New Roman" w:hAnsi="Times New Roman" w:eastAsia="Times New Roman" w:ascii="Times New Roman"/>
            <w:color w:val="403A70"/>
            <w:spacing w:val="0"/>
            <w:w w:val="83"/>
            <w:sz w:val="14"/>
            <w:szCs w:val="14"/>
          </w:rPr>
          <w:t>go</w:t>
        </w:r>
        <w:r>
          <w:rPr>
            <w:rFonts w:cs="Times New Roman" w:hAnsi="Times New Roman" w:eastAsia="Times New Roman" w:ascii="Times New Roman"/>
            <w:color w:val="403A70"/>
            <w:spacing w:val="-2"/>
            <w:w w:val="83"/>
            <w:sz w:val="14"/>
            <w:szCs w:val="14"/>
          </w:rPr>
          <w:t>b</w:t>
        </w:r>
        <w:r>
          <w:rPr>
            <w:rFonts w:cs="Times New Roman" w:hAnsi="Times New Roman" w:eastAsia="Times New Roman" w:ascii="Times New Roman"/>
            <w:color w:val="403A70"/>
            <w:spacing w:val="-1"/>
            <w:w w:val="76"/>
            <w:sz w:val="14"/>
            <w:szCs w:val="14"/>
          </w:rPr>
          <w:t>.</w:t>
        </w:r>
        <w:r>
          <w:rPr>
            <w:rFonts w:cs="Times New Roman" w:hAnsi="Times New Roman" w:eastAsia="Times New Roman" w:ascii="Times New Roman"/>
            <w:color w:val="403A70"/>
            <w:spacing w:val="0"/>
            <w:w w:val="91"/>
            <w:sz w:val="14"/>
            <w:szCs w:val="14"/>
          </w:rPr>
          <w:t>ec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60"/>
        <w:ind w:left="103"/>
      </w:pP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*</w:t>
      </w: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Documento</w:t>
      </w: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firmado</w:t>
      </w: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electrónicamente</w:t>
      </w: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por</w:t>
      </w: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Quipux</w:t>
      </w:r>
      <w:r>
        <w:rPr>
          <w:rFonts w:cs="Arial" w:hAnsi="Arial" w:eastAsia="Arial" w:ascii="Arial"/>
          <w:spacing w:val="0"/>
          <w:w w:val="100"/>
          <w:position w:val="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ectPr>
          <w:type w:val="continuous"/>
          <w:pgSz w:w="11900" w:h="16840"/>
          <w:pgMar w:top="1860" w:bottom="0" w:left="180" w:right="520"/>
          <w:cols w:num="2" w:equalWidth="off">
            <w:col w:w="4413" w:space="6461"/>
            <w:col w:w="326"/>
          </w:cols>
        </w:sectPr>
      </w:pPr>
      <w:r>
        <w:pict>
          <v:group style="position:absolute;margin-left:467.698pt;margin-top:-25.786pt;width:63.841pt;height:28.151pt;mso-position-horizontal-relative:page;mso-position-vertical-relative:paragraph;z-index:-290" coordorigin="9354,-516" coordsize="1277,563">
            <v:shape style="position:absolute;left:9819;top:-506;width:381;height:543" coordorigin="9819,-506" coordsize="381,543" path="m10196,-501l10192,-502,10185,-503,10179,-504,10171,-505,10169,-505,10165,-505,10160,-506,10156,-506,10126,-503,10100,-495,10079,-485,10063,-472,10049,-458,10033,-435,9930,-213,9819,30,9838,34,9858,37,9868,37,9896,35,9921,28,9941,18,9958,6,9971,-6,9987,-27,9989,-31,9992,-35,9995,-40,9998,-47,10200,-499,10196,-501xe" filled="t" fillcolor="#FEC82C" stroked="f">
              <v:path arrowok="t"/>
              <v:fill/>
            </v:shape>
            <v:shape style="position:absolute;left:10027;top:-506;width:383;height:543" coordorigin="10027,-506" coordsize="383,543" path="m10404,-501l10399,-502,10392,-503,10386,-504,10379,-505,10376,-505,10372,-505,10368,-506,10363,-506,10333,-503,10308,-495,10287,-485,10270,-472,10257,-458,10241,-435,10179,-303,10027,30,10046,35,10066,37,10075,37,10104,35,10128,28,10148,18,10165,6,10178,-6,10194,-27,10197,-31,10199,-35,10202,-40,10410,-498,10406,-500,10404,-501xe" filled="t" fillcolor="#3E4192" stroked="f">
              <v:path arrowok="t"/>
              <v:fill/>
            </v:shape>
            <v:shape style="position:absolute;left:10238;top:-506;width:383;height:543" coordorigin="10238,-506" coordsize="383,543" path="m10614,-501l10610,-502,10603,-503,10597,-504,10589,-505,10587,-505,10583,-505,10578,-506,10574,-506,10544,-503,10518,-495,10497,-485,10481,-472,10467,-458,10451,-435,10390,-303,10238,30,10256,35,10277,37,10286,37,10314,35,10339,28,10359,18,10376,6,10389,-6,10405,-27,10407,-31,10410,-35,10413,-40,10621,-498,10616,-500,10614,-501xe" filled="t" fillcolor="#EB3342" stroked="f">
              <v:path arrowok="t"/>
              <v:fill/>
            </v:shape>
            <v:shape style="position:absolute;left:9422;top:-324;width:268;height:337" coordorigin="9422,-324" coordsize="268,337" path="m9438,4l9455,11,9478,13,9486,13,9492,-35,9481,-44,9486,-66,9569,-244,9579,-260,9594,-273,9613,-277,9620,-276,9631,-266,9626,-244,9543,-66,9544,-5,9561,-17,9575,-32,9588,-50,9599,-70,9679,-241,9689,-270,9690,-289,9685,-304,9674,-315,9658,-321,9635,-324,9627,-323,9606,-321,9586,-315,9568,-306,9552,-294,9537,-279,9524,-261,9513,-241,9433,-70,9423,-41,9422,-22,9427,-7,9438,4xe" filled="t" fillcolor="#403A70" stroked="f">
              <v:path arrowok="t"/>
              <v:fill/>
            </v:shape>
            <v:shape style="position:absolute;left:9422;top:-324;width:268;height:337" coordorigin="9422,-324" coordsize="268,337" path="m9500,-34l9492,-35,9486,13,9506,10,9526,4,9544,-5,9543,-66,9534,-51,9518,-38,9500,-34xe" filled="t" fillcolor="#403A70" stroked="f">
              <v:path arrowok="t"/>
              <v:fill/>
            </v:shape>
            <v:shape style="position:absolute;left:9593;top:-262;width:232;height:163" coordorigin="9593,-262" coordsize="232,163" path="m9818,-239l9810,-157,9826,-168,9824,-262,9818,-239xe" filled="t" fillcolor="#403A70" stroked="f">
              <v:path arrowok="t"/>
              <v:fill/>
            </v:shape>
            <v:shape style="position:absolute;left:9593;top:-262;width:232;height:163" coordorigin="9593,-262" coordsize="232,163" path="m9747,-320l9593,9,9648,9,9711,-125,9731,-125,9749,-120,9754,-107,9746,-83,9722,-31,9720,-26,9710,-3,9708,9,9764,9,9764,8,9768,-10,9776,-31,9800,-82,9801,-83,9810,-106,9813,-126,9809,-141,9796,-152,9810,-157,9818,-239,9803,-207,9803,-206,9789,-186,9773,-175,9754,-172,9733,-172,9780,-273,9806,-273,9815,-272,9824,-262,9826,-168,9840,-182,9853,-198,9863,-218,9876,-244,9884,-268,9887,-286,9883,-301,9872,-312,9854,-318,9830,-320,9747,-320xe" filled="t" fillcolor="#403A70" stroked="f">
              <v:path arrowok="t"/>
              <v:fill/>
            </v:shape>
            <v:shape style="position:absolute;left:9364;top:-479;width:121;height:132" coordorigin="9364,-479" coordsize="121,132" path="m9421,-424l9438,-461,9476,-461,9485,-479,9425,-479,9364,-348,9424,-348,9433,-367,9395,-367,9413,-405,9443,-405,9451,-424,9421,-424xe" filled="t" fillcolor="#403A70" stroked="f">
              <v:path arrowok="t"/>
              <v:fill/>
            </v:shape>
            <v:shape style="position:absolute;left:9437;top:-479;width:83;height:132" coordorigin="9437,-479" coordsize="83,132" path="m9468,-367l9521,-479,9499,-479,9437,-348,9495,-348,9504,-367,9468,-367xe" filled="t" fillcolor="#403A70" stroked="f">
              <v:path arrowok="t"/>
              <v:fill/>
            </v:shape>
            <v:shape style="position:absolute;left:9539;top:-479;width:131;height:132" coordorigin="9539,-479" coordsize="131,132" path="m9603,-443l9586,-348,9609,-348,9670,-479,9651,-479,9614,-401,9628,-479,9601,-479,9539,-348,9559,-348,9603,-443xe" filled="t" fillcolor="#403A70" stroked="f">
              <v:path arrowok="t"/>
              <v:fill/>
            </v:shape>
            <v:shape style="position:absolute;left:9634;top:-479;width:116;height:133" coordorigin="9634,-479" coordsize="116,133" path="m9685,-479l9638,-379,9634,-368,9637,-352,9655,-346,9674,-350,9691,-361,9703,-379,9750,-479,9729,-479,9682,-378,9678,-369,9672,-365,9658,-365,9655,-369,9659,-378,9707,-479,9685,-479xe" filled="t" fillcolor="#403A70" stroked="f">
              <v:path arrowok="t"/>
              <v:fill/>
            </v:shape>
            <v:shape style="position:absolute;left:9704;top:-479;width:121;height:132" coordorigin="9704,-479" coordsize="121,132" path="m9761,-424l9778,-461,9816,-461,9825,-479,9765,-479,9704,-348,9764,-348,9772,-367,9734,-367,9752,-405,9782,-405,9791,-424,9761,-424xe" filled="t" fillcolor="#403A70" stroked="f">
              <v:path arrowok="t"/>
              <v:fill/>
            </v:shape>
            <v:shape style="position:absolute;left:9793;top:-479;width:116;height:132" coordorigin="9793,-479" coordsize="116,132" path="m9821,-372l9855,-479,9833,-479,9793,-348,9825,-348,9908,-479,9888,-479,9821,-372xe" filled="t" fillcolor="#403A70" stroked="f">
              <v:path arrowok="t"/>
              <v:fill/>
            </v:shape>
            <v:shape style="position:absolute;left:9866;top:-481;width:106;height:135" coordorigin="9866,-481" coordsize="106,135" path="m9870,-379l9866,-368,9869,-352,9888,-346,9907,-350,9903,-365,9890,-365,9887,-369,9891,-378,9924,-449,9929,-459,9935,-462,9949,-462,9951,-459,9947,-449,9914,-378,9924,-361,9936,-379,9968,-448,9972,-459,9969,-475,9951,-481,9931,-477,9914,-466,9902,-448,9870,-379xe" filled="t" fillcolor="#403A70" stroked="f">
              <v:path arrowok="t"/>
              <v:fill/>
            </v:shape>
            <v:shape style="position:absolute;left:9866;top:-481;width:106;height:135" coordorigin="9866,-481" coordsize="106,135" path="m9910,-369l9903,-365,9907,-350,9924,-361,9914,-378,9910,-369xe" filled="t" fillcolor="#403A7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2/3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before="31"/>
        <w:ind w:left="5513"/>
      </w:pP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Memorando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Nro.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2"/>
          <w:szCs w:val="22"/>
        </w:rPr>
        <w:t>STECSDI-SGT-2024-0078-M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40"/>
        <w:ind w:left="696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Quito,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D.M.,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10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abril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2"/>
          <w:szCs w:val="22"/>
        </w:rPr>
        <w:t>2024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40"/>
        <w:ind w:left="2080"/>
      </w:pP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Anexos: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5"/>
        <w:ind w:left="2432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anexo_10792266001712785549.pdf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ind w:left="2080"/>
      </w:pP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Copia: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5"/>
        <w:ind w:left="2432"/>
      </w:pP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Sr.</w:t>
      </w:r>
      <w:r>
        <w:rPr>
          <w:rFonts w:cs="Times New Roman" w:hAnsi="Times New Roman" w:eastAsia="Times New Roman" w:ascii="Times New Roman"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Ing.</w:t>
      </w:r>
      <w:r>
        <w:rPr>
          <w:rFonts w:cs="Times New Roman" w:hAnsi="Times New Roman" w:eastAsia="Times New Roman" w:ascii="Times New Roman"/>
          <w:spacing w:val="1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Andrés</w:t>
      </w:r>
      <w:r>
        <w:rPr>
          <w:rFonts w:cs="Times New Roman" w:hAnsi="Times New Roman" w:eastAsia="Times New Roman" w:ascii="Times New Roman"/>
          <w:spacing w:val="1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Paúl</w:t>
      </w:r>
      <w:r>
        <w:rPr>
          <w:rFonts w:cs="Times New Roman" w:hAnsi="Times New Roman" w:eastAsia="Times New Roman" w:ascii="Times New Roman"/>
          <w:spacing w:val="1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Tobar</w:t>
      </w:r>
      <w:r>
        <w:rPr>
          <w:rFonts w:cs="Times New Roman" w:hAnsi="Times New Roman" w:eastAsia="Times New Roman" w:ascii="Times New Roman"/>
          <w:spacing w:val="1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Berrazueta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15" w:lineRule="exact" w:line="140"/>
        <w:ind w:lef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Analista</w:t>
      </w:r>
      <w:r>
        <w:rPr>
          <w:rFonts w:cs="Times New Roman" w:hAnsi="Times New Roman" w:eastAsia="Times New Roman" w:ascii="Times New Roman"/>
          <w:b/>
          <w:spacing w:val="22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b/>
          <w:spacing w:val="8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Planificacion</w:t>
      </w:r>
      <w:r>
        <w:rPr>
          <w:rFonts w:cs="Times New Roman" w:hAnsi="Times New Roman" w:eastAsia="Times New Roman" w:ascii="Times New Roman"/>
          <w:b/>
          <w:spacing w:val="33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b/>
          <w:spacing w:val="4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Inversion</w:t>
      </w:r>
      <w:r>
        <w:rPr>
          <w:rFonts w:cs="Times New Roman" w:hAnsi="Times New Roman" w:eastAsia="Times New Roman" w:ascii="Times New Roman"/>
          <w:b/>
          <w:spacing w:val="25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4"/>
          <w:szCs w:val="14"/>
        </w:rPr>
        <w:t>Publica</w:t>
      </w:r>
      <w:r>
        <w:rPr>
          <w:rFonts w:cs="Times New Roman" w:hAnsi="Times New Roman" w:eastAsia="Times New Roman" w:ascii="Times New Roman"/>
          <w:b/>
          <w:spacing w:val="20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4"/>
          <w:sz w:val="14"/>
          <w:szCs w:val="1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  <w:sectPr>
          <w:pgMar w:header="755" w:footer="0" w:top="1860" w:bottom="0" w:left="180" w:right="520"/>
          <w:pgSz w:w="11900" w:h="16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4"/>
        <w:ind w:left="1105" w:right="-44"/>
      </w:pPr>
      <w:r>
        <w:pict>
          <v:group style="position:absolute;margin-left:0pt;margin-top:187.75pt;width:595pt;height:654.25pt;mso-position-horizontal-relative:page;mso-position-vertical-relative:page;z-index:-288" coordorigin="0,3755" coordsize="11900,13085">
            <v:shape style="position:absolute;left:0;top:16676;width:11906;height:162" coordorigin="0,16676" coordsize="11906,162" path="m11900,16676l0,16676,0,16838,11900,16838,11900,16676xe" filled="t" fillcolor="#7457A2" stroked="f">
              <v:path arrowok="t"/>
              <v:fill/>
            </v:shape>
            <v:shape type="#_x0000_t75" style="position:absolute;left:5525;top:15140;width:2034;height:2033">
              <v:imagedata o:title="" r:id="rId12"/>
            </v:shape>
            <v:shape style="position:absolute;left:2036;top:3756;width:8388;height:11908" coordorigin="2036,3756" coordsize="8388,11908" path="m2036,15664l10424,15664,10424,3756,2036,3756,2036,15664xe" filled="t" fillcolor="#FFFFFF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403A70"/>
          <w:spacing w:val="0"/>
          <w:w w:val="90"/>
          <w:sz w:val="16"/>
          <w:szCs w:val="16"/>
        </w:rPr>
        <w:t>Sec</w:t>
      </w:r>
      <w:r>
        <w:rPr>
          <w:rFonts w:cs="Times New Roman" w:hAnsi="Times New Roman" w:eastAsia="Times New Roman" w:ascii="Times New Roman"/>
          <w:color w:val="403A70"/>
          <w:spacing w:val="-1"/>
          <w:w w:val="9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403A70"/>
          <w:spacing w:val="0"/>
          <w:w w:val="9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403A70"/>
          <w:spacing w:val="0"/>
          <w:w w:val="90"/>
          <w:sz w:val="16"/>
          <w:szCs w:val="16"/>
        </w:rPr>
        <w:t>taría</w:t>
      </w:r>
      <w:r>
        <w:rPr>
          <w:rFonts w:cs="Times New Roman" w:hAnsi="Times New Roman" w:eastAsia="Times New Roman" w:ascii="Times New Roman"/>
          <w:color w:val="403A70"/>
          <w:spacing w:val="2"/>
          <w:w w:val="9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03A70"/>
          <w:spacing w:val="-10"/>
          <w:w w:val="73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color w:val="403A70"/>
          <w:spacing w:val="0"/>
          <w:w w:val="92"/>
          <w:sz w:val="16"/>
          <w:szCs w:val="16"/>
        </w:rPr>
        <w:t>écnica</w:t>
      </w:r>
      <w:r>
        <w:rPr>
          <w:rFonts w:cs="Times New Roman" w:hAnsi="Times New Roman" w:eastAsia="Times New Roman" w:ascii="Times New Roman"/>
          <w:color w:val="403A70"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03A70"/>
          <w:spacing w:val="-1"/>
          <w:w w:val="7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color w:val="403A70"/>
          <w:spacing w:val="0"/>
          <w:w w:val="90"/>
          <w:sz w:val="16"/>
          <w:szCs w:val="16"/>
        </w:rPr>
        <w:t>cuador</w:t>
      </w:r>
      <w:r>
        <w:rPr>
          <w:rFonts w:cs="Times New Roman" w:hAnsi="Times New Roman" w:eastAsia="Times New Roman" w:ascii="Times New Roman"/>
          <w:color w:val="403A70"/>
          <w:spacing w:val="-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84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color w:val="403A70"/>
          <w:spacing w:val="-1"/>
          <w:w w:val="84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color w:val="403A70"/>
          <w:spacing w:val="0"/>
          <w:w w:val="84"/>
          <w:sz w:val="16"/>
          <w:szCs w:val="16"/>
        </w:rPr>
        <w:t>ece</w:t>
      </w:r>
      <w:r>
        <w:rPr>
          <w:rFonts w:cs="Times New Roman" w:hAnsi="Times New Roman" w:eastAsia="Times New Roman" w:ascii="Times New Roman"/>
          <w:color w:val="403A70"/>
          <w:spacing w:val="10"/>
          <w:w w:val="8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84"/>
          <w:sz w:val="16"/>
          <w:szCs w:val="16"/>
        </w:rPr>
        <w:t>Sin</w:t>
      </w:r>
      <w:r>
        <w:rPr>
          <w:rFonts w:cs="Times New Roman" w:hAnsi="Times New Roman" w:eastAsia="Times New Roman" w:ascii="Times New Roman"/>
          <w:color w:val="403A70"/>
          <w:spacing w:val="-8"/>
          <w:w w:val="84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85"/>
          <w:sz w:val="16"/>
          <w:szCs w:val="16"/>
        </w:rPr>
        <w:t>De</w:t>
      </w:r>
      <w:r>
        <w:rPr>
          <w:rFonts w:cs="Times New Roman" w:hAnsi="Times New Roman" w:eastAsia="Times New Roman" w:ascii="Times New Roman"/>
          <w:color w:val="403A70"/>
          <w:spacing w:val="0"/>
          <w:w w:val="85"/>
          <w:sz w:val="16"/>
          <w:szCs w:val="16"/>
        </w:rPr>
        <w:t>snutrición</w:t>
      </w:r>
      <w:r>
        <w:rPr>
          <w:rFonts w:cs="Times New Roman" w:hAnsi="Times New Roman" w:eastAsia="Times New Roman" w:ascii="Times New Roman"/>
          <w:color w:val="403A70"/>
          <w:spacing w:val="9"/>
          <w:w w:val="8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85"/>
          <w:sz w:val="16"/>
          <w:szCs w:val="16"/>
        </w:rPr>
        <w:t>Infantil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before="74"/>
        <w:ind w:left="1105"/>
      </w:pPr>
      <w:r>
        <w:rPr>
          <w:rFonts w:cs="Times New Roman" w:hAnsi="Times New Roman" w:eastAsia="Times New Roman" w:ascii="Times New Roman"/>
          <w:color w:val="403A70"/>
          <w:spacing w:val="0"/>
          <w:w w:val="85"/>
          <w:sz w:val="14"/>
          <w:szCs w:val="14"/>
        </w:rPr>
        <w:t>Di</w:t>
      </w:r>
      <w:r>
        <w:rPr>
          <w:rFonts w:cs="Times New Roman" w:hAnsi="Times New Roman" w:eastAsia="Times New Roman" w:ascii="Times New Roman"/>
          <w:color w:val="403A70"/>
          <w:spacing w:val="-1"/>
          <w:w w:val="85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color w:val="403A70"/>
          <w:spacing w:val="0"/>
          <w:w w:val="85"/>
          <w:sz w:val="14"/>
          <w:szCs w:val="14"/>
        </w:rPr>
        <w:t>ección:</w:t>
      </w:r>
      <w:r>
        <w:rPr>
          <w:rFonts w:cs="Times New Roman" w:hAnsi="Times New Roman" w:eastAsia="Times New Roman" w:ascii="Times New Roman"/>
          <w:color w:val="403A70"/>
          <w:spacing w:val="0"/>
          <w:w w:val="8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-1"/>
          <w:w w:val="65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403A70"/>
          <w:spacing w:val="-1"/>
          <w:w w:val="65"/>
          <w:sz w:val="14"/>
          <w:szCs w:val="14"/>
        </w:rPr>
        <w:t>v</w:t>
      </w:r>
      <w:r>
        <w:rPr>
          <w:rFonts w:cs="Times New Roman" w:hAnsi="Times New Roman" w:eastAsia="Times New Roman" w:ascii="Times New Roman"/>
          <w:color w:val="403A70"/>
          <w:spacing w:val="0"/>
          <w:w w:val="65"/>
          <w:sz w:val="14"/>
          <w:szCs w:val="14"/>
        </w:rPr>
        <w:t>.</w:t>
      </w:r>
      <w:r>
        <w:rPr>
          <w:rFonts w:cs="Times New Roman" w:hAnsi="Times New Roman" w:eastAsia="Times New Roman" w:ascii="Times New Roman"/>
          <w:color w:val="403A70"/>
          <w:spacing w:val="6"/>
          <w:w w:val="6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56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color w:val="403A70"/>
          <w:spacing w:val="0"/>
          <w:w w:val="87"/>
          <w:sz w:val="14"/>
          <w:szCs w:val="14"/>
        </w:rPr>
        <w:t>tahualpa</w:t>
      </w:r>
      <w:r>
        <w:rPr>
          <w:rFonts w:cs="Times New Roman" w:hAnsi="Times New Roman" w:eastAsia="Times New Roman" w:ascii="Times New Roman"/>
          <w:color w:val="403A70"/>
          <w:spacing w:val="-7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75"/>
          <w:sz w:val="14"/>
          <w:szCs w:val="14"/>
        </w:rPr>
        <w:t>oe1-109</w:t>
      </w:r>
      <w:r>
        <w:rPr>
          <w:rFonts w:cs="Times New Roman" w:hAnsi="Times New Roman" w:eastAsia="Times New Roman" w:ascii="Times New Roman"/>
          <w:color w:val="403A70"/>
          <w:spacing w:val="6"/>
          <w:w w:val="7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75"/>
          <w:sz w:val="14"/>
          <w:szCs w:val="14"/>
        </w:rPr>
        <w:t>y</w:t>
      </w:r>
      <w:r>
        <w:rPr>
          <w:rFonts w:cs="Times New Roman" w:hAnsi="Times New Roman" w:eastAsia="Times New Roman" w:ascii="Times New Roman"/>
          <w:color w:val="403A70"/>
          <w:spacing w:val="0"/>
          <w:w w:val="7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75"/>
          <w:sz w:val="14"/>
          <w:szCs w:val="14"/>
        </w:rPr>
        <w:t>10</w:t>
      </w:r>
      <w:r>
        <w:rPr>
          <w:rFonts w:cs="Times New Roman" w:hAnsi="Times New Roman" w:eastAsia="Times New Roman" w:ascii="Times New Roman"/>
          <w:color w:val="403A70"/>
          <w:spacing w:val="-5"/>
          <w:w w:val="7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75"/>
          <w:sz w:val="14"/>
          <w:szCs w:val="14"/>
        </w:rPr>
        <w:t>de</w:t>
      </w:r>
      <w:r>
        <w:rPr>
          <w:rFonts w:cs="Times New Roman" w:hAnsi="Times New Roman" w:eastAsia="Times New Roman" w:ascii="Times New Roman"/>
          <w:color w:val="403A70"/>
          <w:spacing w:val="19"/>
          <w:w w:val="7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100"/>
          <w:sz w:val="14"/>
          <w:szCs w:val="14"/>
        </w:rPr>
        <w:t>agosto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left"/>
        <w:spacing w:lineRule="atLeast" w:line="160"/>
        <w:ind w:left="1105" w:right="128"/>
      </w:pPr>
      <w:r>
        <w:pict>
          <v:group style="position:absolute;margin-left:420.407pt;margin-top:799.224pt;width:47.5351pt;height:17.8537pt;mso-position-horizontal-relative:page;mso-position-vertical-relative:page;z-index:-286" coordorigin="8408,15984" coordsize="951,357">
            <v:shape style="position:absolute;left:8418;top:15998;width:303;height:329" coordorigin="8418,15998" coordsize="303,329" path="m8562,16137l8605,16045,8699,16045,8721,15998,8572,15998,8418,16327,8568,16327,8590,16280,8495,16280,8540,16184,8615,16184,8637,16137,8562,16137xe" filled="t" fillcolor="#403A70" stroked="f">
              <v:path arrowok="t"/>
              <v:fill/>
            </v:shape>
            <v:shape style="position:absolute;left:8623;top:15994;width:266;height:337" coordorigin="8623,15994" coordsize="266,337" path="m8885,16015l8874,16004,8857,15997,8834,15994,8828,15995,8807,15997,8787,16003,8769,16012,8753,16024,8738,16039,8725,16057,8714,16077,8634,16248,8624,16276,8623,16295,8627,16311,8638,16322,8654,16329,8677,16331,8684,16331,8705,16328,8725,16322,8743,16313,8759,16301,8774,16286,8787,16269,8798,16248,8818,16205,8766,16205,8744,16252,8735,16267,8719,16280,8701,16284,8693,16283,8683,16274,8688,16252,8770,16074,8780,16058,8796,16045,8814,16041,8822,16042,8832,16052,8827,16074,8811,16109,8863,16109,8877,16077,8880,16072,8887,16049,8889,16030,8885,16015xe" filled="t" fillcolor="#403A70" stroked="f">
              <v:path arrowok="t"/>
              <v:fill/>
            </v:shape>
            <v:shape style="position:absolute;left:8816;top:15998;width:292;height:333" coordorigin="8816,15998" coordsize="292,333" path="m8818,16277l8816,16296,8821,16311,8831,16322,8848,16329,8871,16332,8878,16331,8899,16329,8918,16323,8936,16314,8953,16302,8967,16287,8980,16269,8991,16249,9108,15998,9056,15998,8938,16252,8929,16267,8913,16280,8895,16284,8887,16283,8876,16274,8881,16252,9000,15998,8945,15998,8828,16249,8826,16254,8818,16277xe" filled="t" fillcolor="#403A70" stroked="f">
              <v:path arrowok="t"/>
              <v:fill/>
            </v:shape>
            <v:shape style="position:absolute;left:8980;top:15998;width:219;height:329" coordorigin="8980,15998" coordsize="219,329" path="m9190,15998l9096,16223,9200,16057,9190,15998xe" filled="t" fillcolor="#403A70" stroked="f">
              <v:path arrowok="t"/>
              <v:fill/>
            </v:shape>
            <v:shape style="position:absolute;left:8980;top:15998;width:219;height:329" coordorigin="8980,15998" coordsize="219,329" path="m8980,16327l9031,16327,9068,16268,9135,16268,9117,16327,9172,16327,9270,15998,9190,15998,9200,16057,9149,16223,9096,16223,9190,15998,8980,16327xe" filled="t" fillcolor="#403A70" stroked="f">
              <v:path arrowok="t"/>
              <v:fill/>
            </v:shape>
            <v:shape style="position:absolute;left:9198;top:15998;width:151;height:329" coordorigin="9198,15998" coordsize="151,329" path="m9284,16327l9289,16327,9311,16325,9331,16319,9349,16311,9348,16248,9339,16263,9323,16276,9305,16280,9284,16327xe" filled="t" fillcolor="#403A70" stroked="f">
              <v:path arrowok="t"/>
              <v:fill/>
            </v:shape>
            <v:shape style="position:absolute;left:9198;top:15998;width:151;height:329" coordorigin="9198,15998" coordsize="151,329" path="m9489,16018l9478,16007,9461,16000,9438,15998,9351,15998,9198,16327,9284,16327,9305,16280,9274,16280,9384,16045,9415,16045,9422,16046,9433,16055,9428,16077,9348,16248,9349,16311,9365,16299,9380,16284,9393,16266,9404,16246,9481,16080,9491,16052,9493,16033,9489,16018xe" filled="t" fillcolor="#403A70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403A70"/>
          <w:spacing w:val="-1"/>
          <w:w w:val="81"/>
          <w:sz w:val="14"/>
          <w:szCs w:val="14"/>
        </w:rPr>
        <w:t>C</w:t>
      </w:r>
      <w:r>
        <w:rPr>
          <w:rFonts w:cs="Times New Roman" w:hAnsi="Times New Roman" w:eastAsia="Times New Roman" w:ascii="Times New Roman"/>
          <w:color w:val="403A70"/>
          <w:spacing w:val="0"/>
          <w:w w:val="81"/>
          <w:sz w:val="14"/>
          <w:szCs w:val="14"/>
        </w:rPr>
        <w:t>ódigo</w:t>
      </w:r>
      <w:r>
        <w:rPr>
          <w:rFonts w:cs="Times New Roman" w:hAnsi="Times New Roman" w:eastAsia="Times New Roman" w:ascii="Times New Roman"/>
          <w:color w:val="403A70"/>
          <w:spacing w:val="0"/>
          <w:w w:val="8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81"/>
          <w:sz w:val="14"/>
          <w:szCs w:val="14"/>
        </w:rPr>
        <w:t>postal:</w:t>
      </w:r>
      <w:r>
        <w:rPr>
          <w:rFonts w:cs="Times New Roman" w:hAnsi="Times New Roman" w:eastAsia="Times New Roman" w:ascii="Times New Roman"/>
          <w:color w:val="403A70"/>
          <w:spacing w:val="0"/>
          <w:w w:val="8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9"/>
          <w:w w:val="8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70"/>
          <w:sz w:val="14"/>
          <w:szCs w:val="14"/>
        </w:rPr>
        <w:t>170</w:t>
      </w:r>
      <w:r>
        <w:rPr>
          <w:rFonts w:cs="Times New Roman" w:hAnsi="Times New Roman" w:eastAsia="Times New Roman" w:ascii="Times New Roman"/>
          <w:color w:val="403A70"/>
          <w:spacing w:val="-2"/>
          <w:w w:val="70"/>
          <w:sz w:val="14"/>
          <w:szCs w:val="14"/>
        </w:rPr>
        <w:t>5</w:t>
      </w:r>
      <w:r>
        <w:rPr>
          <w:rFonts w:cs="Times New Roman" w:hAnsi="Times New Roman" w:eastAsia="Times New Roman" w:ascii="Times New Roman"/>
          <w:color w:val="403A70"/>
          <w:spacing w:val="0"/>
          <w:w w:val="70"/>
          <w:sz w:val="14"/>
          <w:szCs w:val="14"/>
        </w:rPr>
        <w:t>19</w:t>
      </w:r>
      <w:r>
        <w:rPr>
          <w:rFonts w:cs="Times New Roman" w:hAnsi="Times New Roman" w:eastAsia="Times New Roman" w:ascii="Times New Roman"/>
          <w:color w:val="403A70"/>
          <w:spacing w:val="4"/>
          <w:w w:val="7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100"/>
          <w:sz w:val="14"/>
          <w:szCs w:val="14"/>
        </w:rPr>
        <w:t>/</w:t>
      </w:r>
      <w:r>
        <w:rPr>
          <w:rFonts w:cs="Times New Roman" w:hAnsi="Times New Roman" w:eastAsia="Times New Roman" w:ascii="Times New Roman"/>
          <w:color w:val="403A70"/>
          <w:spacing w:val="1"/>
          <w:w w:val="10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82"/>
          <w:sz w:val="14"/>
          <w:szCs w:val="14"/>
        </w:rPr>
        <w:t>Quito-</w:t>
      </w:r>
      <w:r>
        <w:rPr>
          <w:rFonts w:cs="Times New Roman" w:hAnsi="Times New Roman" w:eastAsia="Times New Roman" w:ascii="Times New Roman"/>
          <w:color w:val="403A70"/>
          <w:spacing w:val="-1"/>
          <w:w w:val="82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color w:val="403A70"/>
          <w:spacing w:val="0"/>
          <w:w w:val="82"/>
          <w:sz w:val="14"/>
          <w:szCs w:val="14"/>
        </w:rPr>
        <w:t>cuador.</w:t>
      </w:r>
      <w:r>
        <w:rPr>
          <w:rFonts w:cs="Times New Roman" w:hAnsi="Times New Roman" w:eastAsia="Times New Roman" w:ascii="Times New Roman"/>
          <w:color w:val="403A70"/>
          <w:spacing w:val="-7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-7"/>
          <w:w w:val="82"/>
          <w:sz w:val="14"/>
          <w:szCs w:val="14"/>
        </w:rPr>
        <w:t>T</w:t>
      </w:r>
      <w:r>
        <w:rPr>
          <w:rFonts w:cs="Times New Roman" w:hAnsi="Times New Roman" w:eastAsia="Times New Roman" w:ascii="Times New Roman"/>
          <w:color w:val="403A70"/>
          <w:spacing w:val="0"/>
          <w:w w:val="82"/>
          <w:sz w:val="14"/>
          <w:szCs w:val="14"/>
        </w:rPr>
        <w:t>elé</w:t>
      </w:r>
      <w:r>
        <w:rPr>
          <w:rFonts w:cs="Times New Roman" w:hAnsi="Times New Roman" w:eastAsia="Times New Roman" w:ascii="Times New Roman"/>
          <w:color w:val="403A70"/>
          <w:spacing w:val="0"/>
          <w:w w:val="82"/>
          <w:sz w:val="14"/>
          <w:szCs w:val="14"/>
        </w:rPr>
        <w:t>fono:</w:t>
      </w:r>
      <w:r>
        <w:rPr>
          <w:rFonts w:cs="Times New Roman" w:hAnsi="Times New Roman" w:eastAsia="Times New Roman" w:ascii="Times New Roman"/>
          <w:color w:val="403A70"/>
          <w:spacing w:val="18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82"/>
          <w:sz w:val="14"/>
          <w:szCs w:val="14"/>
        </w:rPr>
        <w:t>+593-2</w:t>
      </w:r>
      <w:r>
        <w:rPr>
          <w:rFonts w:cs="Times New Roman" w:hAnsi="Times New Roman" w:eastAsia="Times New Roman" w:ascii="Times New Roman"/>
          <w:color w:val="403A70"/>
          <w:spacing w:val="-1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82"/>
          <w:sz w:val="14"/>
          <w:szCs w:val="14"/>
        </w:rPr>
        <w:t>399</w:t>
      </w:r>
      <w:r>
        <w:rPr>
          <w:rFonts w:cs="Times New Roman" w:hAnsi="Times New Roman" w:eastAsia="Times New Roman" w:ascii="Times New Roman"/>
          <w:color w:val="403A70"/>
          <w:spacing w:val="-5"/>
          <w:w w:val="8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color w:val="403A70"/>
          <w:spacing w:val="0"/>
          <w:w w:val="100"/>
          <w:sz w:val="14"/>
          <w:szCs w:val="14"/>
        </w:rPr>
        <w:t>5600</w:t>
      </w:r>
      <w:r>
        <w:rPr>
          <w:rFonts w:cs="Times New Roman" w:hAnsi="Times New Roman" w:eastAsia="Times New Roman" w:ascii="Times New Roman"/>
          <w:color w:val="403A70"/>
          <w:spacing w:val="0"/>
          <w:w w:val="100"/>
          <w:sz w:val="14"/>
          <w:szCs w:val="14"/>
        </w:rPr>
        <w:t> </w:t>
      </w:r>
      <w:hyperlink r:id="rId13">
        <w:r>
          <w:rPr>
            <w:rFonts w:cs="Times New Roman" w:hAnsi="Times New Roman" w:eastAsia="Times New Roman" w:ascii="Times New Roman"/>
            <w:color w:val="403A70"/>
            <w:spacing w:val="2"/>
            <w:w w:val="76"/>
            <w:sz w:val="14"/>
            <w:szCs w:val="14"/>
          </w:rPr>
          <w:t>w</w:t>
        </w:r>
        <w:r>
          <w:rPr>
            <w:rFonts w:cs="Times New Roman" w:hAnsi="Times New Roman" w:eastAsia="Times New Roman" w:ascii="Times New Roman"/>
            <w:color w:val="403A70"/>
            <w:spacing w:val="2"/>
            <w:w w:val="76"/>
            <w:sz w:val="14"/>
            <w:szCs w:val="14"/>
          </w:rPr>
          <w:t>w</w:t>
        </w:r>
        <w:r>
          <w:rPr>
            <w:rFonts w:cs="Times New Roman" w:hAnsi="Times New Roman" w:eastAsia="Times New Roman" w:ascii="Times New Roman"/>
            <w:color w:val="403A70"/>
            <w:spacing w:val="-1"/>
            <w:w w:val="76"/>
            <w:sz w:val="14"/>
            <w:szCs w:val="14"/>
          </w:rPr>
          <w:t>w</w:t>
        </w:r>
        <w:r>
          <w:rPr>
            <w:rFonts w:cs="Times New Roman" w:hAnsi="Times New Roman" w:eastAsia="Times New Roman" w:ascii="Times New Roman"/>
            <w:color w:val="403A70"/>
            <w:spacing w:val="0"/>
            <w:w w:val="85"/>
            <w:sz w:val="14"/>
            <w:szCs w:val="14"/>
          </w:rPr>
          <w:t>.infanci</w:t>
        </w:r>
        <w:r>
          <w:rPr>
            <w:rFonts w:cs="Times New Roman" w:hAnsi="Times New Roman" w:eastAsia="Times New Roman" w:ascii="Times New Roman"/>
            <w:color w:val="403A70"/>
            <w:spacing w:val="-1"/>
            <w:w w:val="85"/>
            <w:sz w:val="14"/>
            <w:szCs w:val="14"/>
          </w:rPr>
          <w:t>a</w:t>
        </w:r>
        <w:r>
          <w:rPr>
            <w:rFonts w:cs="Times New Roman" w:hAnsi="Times New Roman" w:eastAsia="Times New Roman" w:ascii="Times New Roman"/>
            <w:color w:val="403A70"/>
            <w:spacing w:val="-1"/>
            <w:w w:val="76"/>
            <w:sz w:val="14"/>
            <w:szCs w:val="14"/>
          </w:rPr>
          <w:t>.</w:t>
        </w:r>
        <w:r>
          <w:rPr>
            <w:rFonts w:cs="Times New Roman" w:hAnsi="Times New Roman" w:eastAsia="Times New Roman" w:ascii="Times New Roman"/>
            <w:color w:val="403A70"/>
            <w:spacing w:val="0"/>
            <w:w w:val="83"/>
            <w:sz w:val="14"/>
            <w:szCs w:val="14"/>
          </w:rPr>
          <w:t>go</w:t>
        </w:r>
        <w:r>
          <w:rPr>
            <w:rFonts w:cs="Times New Roman" w:hAnsi="Times New Roman" w:eastAsia="Times New Roman" w:ascii="Times New Roman"/>
            <w:color w:val="403A70"/>
            <w:spacing w:val="-2"/>
            <w:w w:val="83"/>
            <w:sz w:val="14"/>
            <w:szCs w:val="14"/>
          </w:rPr>
          <w:t>b</w:t>
        </w:r>
        <w:r>
          <w:rPr>
            <w:rFonts w:cs="Times New Roman" w:hAnsi="Times New Roman" w:eastAsia="Times New Roman" w:ascii="Times New Roman"/>
            <w:color w:val="403A70"/>
            <w:spacing w:val="-1"/>
            <w:w w:val="76"/>
            <w:sz w:val="14"/>
            <w:szCs w:val="14"/>
          </w:rPr>
          <w:t>.</w:t>
        </w:r>
        <w:r>
          <w:rPr>
            <w:rFonts w:cs="Times New Roman" w:hAnsi="Times New Roman" w:eastAsia="Times New Roman" w:ascii="Times New Roman"/>
            <w:color w:val="403A70"/>
            <w:spacing w:val="0"/>
            <w:w w:val="91"/>
            <w:sz w:val="14"/>
            <w:szCs w:val="14"/>
          </w:rPr>
          <w:t>ec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lineRule="exact" w:line="60"/>
        <w:ind w:left="103"/>
      </w:pP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*</w:t>
      </w: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Documento</w:t>
      </w: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firmado</w:t>
      </w: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electrónicamente</w:t>
      </w: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por</w:t>
      </w: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 </w:t>
      </w:r>
      <w:r>
        <w:rPr>
          <w:rFonts w:cs="Arial" w:hAnsi="Arial" w:eastAsia="Arial" w:ascii="Arial"/>
          <w:i/>
          <w:spacing w:val="0"/>
          <w:w w:val="100"/>
          <w:position w:val="1"/>
          <w:sz w:val="10"/>
          <w:szCs w:val="10"/>
        </w:rPr>
        <w:t>Quipux</w:t>
      </w:r>
      <w:r>
        <w:rPr>
          <w:rFonts w:cs="Arial" w:hAnsi="Arial" w:eastAsia="Arial" w:ascii="Arial"/>
          <w:spacing w:val="0"/>
          <w:w w:val="100"/>
          <w:position w:val="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</w:pPr>
      <w:r>
        <w:pict>
          <v:group style="position:absolute;margin-left:467.698pt;margin-top:-25.786pt;width:63.841pt;height:28.151pt;mso-position-horizontal-relative:page;mso-position-vertical-relative:paragraph;z-index:-287" coordorigin="9354,-516" coordsize="1277,563">
            <v:shape style="position:absolute;left:9819;top:-506;width:381;height:543" coordorigin="9819,-506" coordsize="381,543" path="m10196,-501l10192,-502,10185,-503,10179,-504,10171,-505,10169,-505,10165,-505,10160,-506,10156,-506,10126,-503,10100,-495,10079,-485,10063,-472,10049,-458,10033,-435,9930,-213,9819,30,9838,34,9858,37,9868,37,9896,35,9921,28,9941,18,9958,6,9971,-6,9987,-27,9989,-31,9992,-35,9995,-40,9998,-47,10200,-499,10196,-501xe" filled="t" fillcolor="#FEC82C" stroked="f">
              <v:path arrowok="t"/>
              <v:fill/>
            </v:shape>
            <v:shape style="position:absolute;left:10027;top:-506;width:383;height:543" coordorigin="10027,-506" coordsize="383,543" path="m10404,-501l10399,-502,10392,-503,10386,-504,10379,-505,10376,-505,10372,-505,10368,-506,10363,-506,10333,-503,10308,-495,10287,-485,10270,-472,10257,-458,10241,-435,10179,-303,10027,30,10046,35,10066,37,10075,37,10104,35,10128,28,10148,18,10165,6,10178,-6,10194,-27,10197,-31,10199,-35,10202,-40,10410,-498,10406,-500,10404,-501xe" filled="t" fillcolor="#3E4192" stroked="f">
              <v:path arrowok="t"/>
              <v:fill/>
            </v:shape>
            <v:shape style="position:absolute;left:10238;top:-506;width:383;height:543" coordorigin="10238,-506" coordsize="383,543" path="m10614,-501l10610,-502,10603,-503,10597,-504,10589,-505,10587,-505,10583,-505,10578,-506,10574,-506,10544,-503,10518,-495,10497,-485,10481,-472,10467,-458,10451,-435,10390,-303,10238,30,10256,35,10277,37,10286,37,10314,35,10339,28,10359,18,10376,6,10389,-6,10405,-27,10407,-31,10410,-35,10413,-40,10621,-498,10616,-500,10614,-501xe" filled="t" fillcolor="#EB3342" stroked="f">
              <v:path arrowok="t"/>
              <v:fill/>
            </v:shape>
            <v:shape style="position:absolute;left:9422;top:-324;width:268;height:337" coordorigin="9422,-324" coordsize="268,337" path="m9438,4l9455,11,9478,13,9486,13,9492,-35,9481,-44,9486,-66,9569,-244,9579,-260,9594,-273,9613,-277,9620,-276,9631,-266,9626,-244,9543,-66,9544,-5,9561,-17,9575,-32,9588,-50,9599,-70,9679,-241,9689,-270,9690,-289,9685,-304,9674,-315,9658,-321,9635,-324,9627,-323,9606,-321,9586,-315,9568,-306,9552,-294,9537,-279,9524,-261,9513,-241,9433,-70,9423,-41,9422,-22,9427,-7,9438,4xe" filled="t" fillcolor="#403A70" stroked="f">
              <v:path arrowok="t"/>
              <v:fill/>
            </v:shape>
            <v:shape style="position:absolute;left:9422;top:-324;width:268;height:337" coordorigin="9422,-324" coordsize="268,337" path="m9500,-34l9492,-35,9486,13,9506,10,9526,4,9544,-5,9543,-66,9534,-51,9518,-38,9500,-34xe" filled="t" fillcolor="#403A70" stroked="f">
              <v:path arrowok="t"/>
              <v:fill/>
            </v:shape>
            <v:shape style="position:absolute;left:9593;top:-262;width:232;height:163" coordorigin="9593,-262" coordsize="232,163" path="m9818,-239l9810,-157,9826,-168,9824,-262,9818,-239xe" filled="t" fillcolor="#403A70" stroked="f">
              <v:path arrowok="t"/>
              <v:fill/>
            </v:shape>
            <v:shape style="position:absolute;left:9593;top:-262;width:232;height:163" coordorigin="9593,-262" coordsize="232,163" path="m9747,-320l9593,9,9648,9,9711,-125,9731,-125,9749,-120,9754,-107,9746,-83,9722,-31,9720,-26,9710,-3,9708,9,9764,9,9764,8,9768,-10,9776,-31,9800,-82,9801,-83,9810,-106,9813,-126,9809,-141,9796,-152,9810,-157,9818,-239,9803,-207,9803,-206,9789,-186,9773,-175,9754,-172,9733,-172,9780,-273,9806,-273,9815,-272,9824,-262,9826,-168,9840,-182,9853,-198,9863,-218,9876,-244,9884,-268,9887,-286,9883,-301,9872,-312,9854,-318,9830,-320,9747,-320xe" filled="t" fillcolor="#403A70" stroked="f">
              <v:path arrowok="t"/>
              <v:fill/>
            </v:shape>
            <v:shape style="position:absolute;left:9364;top:-479;width:121;height:132" coordorigin="9364,-479" coordsize="121,132" path="m9421,-424l9438,-461,9476,-461,9485,-479,9425,-479,9364,-348,9424,-348,9433,-367,9395,-367,9413,-405,9443,-405,9451,-424,9421,-424xe" filled="t" fillcolor="#403A70" stroked="f">
              <v:path arrowok="t"/>
              <v:fill/>
            </v:shape>
            <v:shape style="position:absolute;left:9437;top:-479;width:83;height:132" coordorigin="9437,-479" coordsize="83,132" path="m9468,-367l9521,-479,9499,-479,9437,-348,9495,-348,9504,-367,9468,-367xe" filled="t" fillcolor="#403A70" stroked="f">
              <v:path arrowok="t"/>
              <v:fill/>
            </v:shape>
            <v:shape style="position:absolute;left:9539;top:-479;width:131;height:132" coordorigin="9539,-479" coordsize="131,132" path="m9603,-443l9586,-348,9609,-348,9670,-479,9651,-479,9614,-401,9628,-479,9601,-479,9539,-348,9559,-348,9603,-443xe" filled="t" fillcolor="#403A70" stroked="f">
              <v:path arrowok="t"/>
              <v:fill/>
            </v:shape>
            <v:shape style="position:absolute;left:9634;top:-479;width:116;height:133" coordorigin="9634,-479" coordsize="116,133" path="m9685,-479l9638,-379,9634,-368,9637,-352,9655,-346,9674,-350,9691,-361,9703,-379,9750,-479,9729,-479,9682,-378,9678,-369,9672,-365,9658,-365,9655,-369,9659,-378,9707,-479,9685,-479xe" filled="t" fillcolor="#403A70" stroked="f">
              <v:path arrowok="t"/>
              <v:fill/>
            </v:shape>
            <v:shape style="position:absolute;left:9704;top:-479;width:121;height:132" coordorigin="9704,-479" coordsize="121,132" path="m9761,-424l9778,-461,9816,-461,9825,-479,9765,-479,9704,-348,9764,-348,9772,-367,9734,-367,9752,-405,9782,-405,9791,-424,9761,-424xe" filled="t" fillcolor="#403A70" stroked="f">
              <v:path arrowok="t"/>
              <v:fill/>
            </v:shape>
            <v:shape style="position:absolute;left:9793;top:-479;width:116;height:132" coordorigin="9793,-479" coordsize="116,132" path="m9821,-372l9855,-479,9833,-479,9793,-348,9825,-348,9908,-479,9888,-479,9821,-372xe" filled="t" fillcolor="#403A70" stroked="f">
              <v:path arrowok="t"/>
              <v:fill/>
            </v:shape>
            <v:shape style="position:absolute;left:9866;top:-481;width:106;height:135" coordorigin="9866,-481" coordsize="106,135" path="m9870,-379l9866,-368,9869,-352,9888,-346,9907,-350,9903,-365,9890,-365,9887,-369,9891,-378,9924,-449,9929,-459,9935,-462,9949,-462,9951,-459,9947,-449,9914,-378,9924,-361,9936,-379,9968,-448,9972,-459,9969,-475,9951,-481,9931,-477,9914,-466,9902,-448,9870,-379xe" filled="t" fillcolor="#403A70" stroked="f">
              <v:path arrowok="t"/>
              <v:fill/>
            </v:shape>
            <v:shape style="position:absolute;left:9866;top:-481;width:106;height:135" coordorigin="9866,-481" coordsize="106,135" path="m9910,-369l9903,-365,9907,-350,9924,-361,9914,-378,9910,-369xe" filled="t" fillcolor="#403A7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i/>
          <w:spacing w:val="0"/>
          <w:w w:val="100"/>
          <w:sz w:val="16"/>
          <w:szCs w:val="16"/>
        </w:rPr>
        <w:t>3/3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sectPr>
      <w:type w:val="continuous"/>
      <w:pgSz w:w="11900" w:h="16840"/>
      <w:pgMar w:top="1860" w:bottom="0" w:left="180" w:right="520"/>
      <w:cols w:num="2" w:equalWidth="off">
        <w:col w:w="4413" w:space="6461"/>
        <w:col w:w="326"/>
      </w:cols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57.9578pt;margin-top:37.7571pt;width:51.7722pt;height:55.9529pt;mso-position-horizontal-relative:page;mso-position-vertical-relative:page;z-index:-294">
          <v:imagedata o:title="" r:id="rId1"/>
        </v:shape>
      </w:pict>
    </w:r>
    <w:r>
      <w:pict>
        <v:shape type="#_x0000_t202" style="position:absolute;margin-left:111.196pt;margin-top:55.3643pt;width:67.4714pt;height:28.4376pt;mso-position-horizontal-relative:page;mso-position-vertical-relative:page;z-index:-29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6"/>
                    <w:szCs w:val="26"/>
                  </w:rPr>
                  <w:jc w:val="left"/>
                  <w:spacing w:lineRule="exact" w:line="280"/>
                  <w:ind w:left="20"/>
                </w:pPr>
                <w:r>
                  <w:rPr>
                    <w:rFonts w:cs="Times New Roman" w:hAnsi="Times New Roman" w:eastAsia="Times New Roman" w:ascii="Times New Roman"/>
                    <w:color w:val="3C3A6F"/>
                    <w:spacing w:val="5"/>
                    <w:w w:val="72"/>
                    <w:position w:val="-1"/>
                    <w:sz w:val="26"/>
                    <w:szCs w:val="26"/>
                  </w:rPr>
                  <w:t>REP</w:t>
                </w:r>
                <w:r>
                  <w:rPr>
                    <w:rFonts w:cs="Times New Roman" w:hAnsi="Times New Roman" w:eastAsia="Times New Roman" w:ascii="Times New Roman"/>
                    <w:color w:val="3C3A6F"/>
                    <w:spacing w:val="3"/>
                    <w:w w:val="72"/>
                    <w:position w:val="-1"/>
                    <w:sz w:val="26"/>
                    <w:szCs w:val="2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color w:val="3C3A6F"/>
                    <w:spacing w:val="5"/>
                    <w:w w:val="69"/>
                    <w:position w:val="-1"/>
                    <w:sz w:val="26"/>
                    <w:szCs w:val="26"/>
                  </w:rPr>
                  <w:t>BLI</w:t>
                </w:r>
                <w:r>
                  <w:rPr>
                    <w:rFonts w:cs="Times New Roman" w:hAnsi="Times New Roman" w:eastAsia="Times New Roman" w:ascii="Times New Roman"/>
                    <w:color w:val="3C3A6F"/>
                    <w:spacing w:val="3"/>
                    <w:w w:val="69"/>
                    <w:position w:val="-1"/>
                    <w:sz w:val="26"/>
                    <w:szCs w:val="2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color w:val="3C3A6F"/>
                    <w:spacing w:val="0"/>
                    <w:w w:val="64"/>
                    <w:position w:val="-1"/>
                    <w:sz w:val="26"/>
                    <w:szCs w:val="2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position w:val="0"/>
                    <w:sz w:val="26"/>
                    <w:szCs w:val="2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6"/>
                    <w:szCs w:val="26"/>
                  </w:rPr>
                  <w:jc w:val="left"/>
                  <w:spacing w:lineRule="exact" w:line="260"/>
                  <w:ind w:left="20" w:right="-40"/>
                </w:pPr>
                <w:r>
                  <w:rPr>
                    <w:rFonts w:cs="Times New Roman" w:hAnsi="Times New Roman" w:eastAsia="Times New Roman" w:ascii="Times New Roman"/>
                    <w:color w:val="3C3A6F"/>
                    <w:spacing w:val="3"/>
                    <w:w w:val="69"/>
                    <w:sz w:val="26"/>
                    <w:szCs w:val="2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color w:val="3C3A6F"/>
                    <w:spacing w:val="3"/>
                    <w:w w:val="69"/>
                    <w:sz w:val="26"/>
                    <w:szCs w:val="2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color w:val="3C3A6F"/>
                    <w:spacing w:val="0"/>
                    <w:w w:val="69"/>
                    <w:sz w:val="26"/>
                    <w:szCs w:val="2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color w:val="3C3A6F"/>
                    <w:spacing w:val="18"/>
                    <w:w w:val="69"/>
                    <w:sz w:val="26"/>
                    <w:szCs w:val="2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C3A6F"/>
                    <w:spacing w:val="5"/>
                    <w:w w:val="69"/>
                    <w:sz w:val="26"/>
                    <w:szCs w:val="26"/>
                  </w:rPr>
                  <w:t>EC</w:t>
                </w:r>
                <w:r>
                  <w:rPr>
                    <w:rFonts w:cs="Times New Roman" w:hAnsi="Times New Roman" w:eastAsia="Times New Roman" w:ascii="Times New Roman"/>
                    <w:color w:val="3C3A6F"/>
                    <w:spacing w:val="2"/>
                    <w:w w:val="69"/>
                    <w:sz w:val="26"/>
                    <w:szCs w:val="2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color w:val="3C3A6F"/>
                    <w:spacing w:val="5"/>
                    <w:w w:val="66"/>
                    <w:sz w:val="26"/>
                    <w:szCs w:val="26"/>
                  </w:rPr>
                  <w:t>ADOR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image" Target="media/image2.png"/><Relationship Id="rId6" Type="http://schemas.openxmlformats.org/officeDocument/2006/relationships/hyperlink" Target="http://www.infancia.gob.ec" TargetMode="External"/><Relationship Id="rId7" Type="http://schemas.openxmlformats.org/officeDocument/2006/relationships/hyperlink" Target="http://www.infancia.gob.ec/desnutricion-cronica-infantil/" TargetMode="External"/><Relationship Id="rId8" Type="http://schemas.openxmlformats.org/officeDocument/2006/relationships/hyperlink" Target="http://www.salud.gob.ec/wp-content/uploads/2016/09/Dossierdesnutricion.pdf" TargetMode="External"/><Relationship Id="rId9" Type="http://schemas.openxmlformats.org/officeDocument/2006/relationships/hyperlink" Target="http://www.infancia.gob.ec/consulta-bono/" TargetMode="External"/><Relationship Id="rId10" Type="http://schemas.openxmlformats.org/officeDocument/2006/relationships/image" Target="media/image3.png"/><Relationship Id="rId11" Type="http://schemas.openxmlformats.org/officeDocument/2006/relationships/hyperlink" Target="http://www.infancia.gob.ec" TargetMode="External"/><Relationship Id="rId12" Type="http://schemas.openxmlformats.org/officeDocument/2006/relationships/image" Target="media/image4.png"/><Relationship Id="rId13" Type="http://schemas.openxmlformats.org/officeDocument/2006/relationships/hyperlink" Target="http://www.infancia.gob.ec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